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4E51B9" w:rsidRPr="00CD1907" w:rsidRDefault="00FA4541" w:rsidP="004E51B9">
      <w:pPr>
        <w:pStyle w:val="Kopfzeile"/>
        <w:rPr>
          <w:rFonts w:cs="Arial"/>
          <w:b/>
          <w:sz w:val="14"/>
        </w:rPr>
      </w:pPr>
      <w:r>
        <w:rPr>
          <w:rFonts w:cs="Arial"/>
          <w:b/>
          <w:sz w:val="14"/>
        </w:rPr>
        <w:t>WÖHR Autoparksysteme</w:t>
      </w:r>
      <w:r w:rsidR="004E51B9">
        <w:rPr>
          <w:rFonts w:cs="Arial"/>
          <w:b/>
          <w:sz w:val="14"/>
        </w:rPr>
        <w:t xml:space="preserve"> GmbH</w:t>
      </w:r>
      <w:r w:rsidR="004E51B9" w:rsidRPr="00CD1907">
        <w:rPr>
          <w:rFonts w:cs="Arial"/>
          <w:b/>
          <w:sz w:val="14"/>
        </w:rPr>
        <w:t xml:space="preserve">  </w:t>
      </w:r>
      <w:r w:rsidR="004E51B9" w:rsidRPr="00CD1907">
        <w:rPr>
          <w:rFonts w:cs="Arial"/>
          <w:sz w:val="14"/>
        </w:rPr>
        <w:t>|  Ölgrabenstr. 14  |  71292 Friolzheim</w:t>
      </w:r>
    </w:p>
    <w:p w:rsidR="00CD6F34" w:rsidRDefault="00CD6F34" w:rsidP="00C83A3E"/>
    <w:p w:rsidR="00B43473" w:rsidRPr="00EE167A" w:rsidRDefault="004B6884" w:rsidP="00B43473">
      <w:pPr>
        <w:spacing w:line="300" w:lineRule="exact"/>
        <w:rPr>
          <w:rFonts w:cs="Arial"/>
        </w:rPr>
      </w:pPr>
      <w:r>
        <w:rPr>
          <w:rFonts w:ascii="Arial-BoldMT" w:hAnsi="Arial-BoldMT" w:cs="Arial-BoldMT"/>
          <w:b/>
          <w:bCs/>
          <w:lang w:eastAsia="de-DE"/>
        </w:rPr>
        <w:t>WÖHR – Pressemitteilung EPD für Parklift 450</w:t>
      </w:r>
    </w:p>
    <w:p w:rsidR="00B43473" w:rsidRPr="00EE167A" w:rsidRDefault="00B43473" w:rsidP="00B43473">
      <w:pPr>
        <w:spacing w:line="300" w:lineRule="exact"/>
        <w:rPr>
          <w:rFonts w:cs="Arial"/>
        </w:rPr>
      </w:pPr>
    </w:p>
    <w:p w:rsidR="00B43473" w:rsidRPr="00EE167A" w:rsidRDefault="00B43473" w:rsidP="00B43473">
      <w:pPr>
        <w:spacing w:line="300" w:lineRule="exact"/>
        <w:rPr>
          <w:rFonts w:cs="Arial"/>
        </w:rPr>
      </w:pPr>
    </w:p>
    <w:p w:rsidR="00DC2747" w:rsidRPr="00783B6F" w:rsidRDefault="00DC2747" w:rsidP="00DC2747">
      <w:pPr>
        <w:spacing w:line="300" w:lineRule="exact"/>
        <w:rPr>
          <w:rFonts w:cs="Arial"/>
          <w:lang w:val="en-US"/>
        </w:rPr>
      </w:pPr>
      <w:r w:rsidRPr="00783B6F">
        <w:rPr>
          <w:rFonts w:cs="Arial"/>
          <w:lang w:val="en-US"/>
        </w:rPr>
        <w:t xml:space="preserve">Headline: </w:t>
      </w:r>
      <w:r w:rsidR="004B6884">
        <w:rPr>
          <w:rFonts w:ascii="Arial-BoldMT" w:hAnsi="Arial-BoldMT" w:cs="Arial-BoldMT"/>
          <w:b/>
          <w:bCs/>
          <w:lang w:eastAsia="de-DE"/>
        </w:rPr>
        <w:t>WÖHR hebt Nachhaltigkeit auf neue Ebene</w:t>
      </w:r>
    </w:p>
    <w:p w:rsidR="00DC2747" w:rsidRPr="00783B6F" w:rsidRDefault="00DC2747" w:rsidP="00DC2747">
      <w:pPr>
        <w:spacing w:line="300" w:lineRule="exact"/>
        <w:rPr>
          <w:rFonts w:cs="Arial"/>
          <w:b/>
          <w:bCs/>
        </w:rPr>
      </w:pPr>
      <w:r w:rsidRPr="00783B6F">
        <w:rPr>
          <w:rFonts w:cs="Arial"/>
        </w:rPr>
        <w:t xml:space="preserve">Sub: </w:t>
      </w:r>
      <w:r w:rsidR="004B6884">
        <w:rPr>
          <w:rFonts w:ascii="ArialMT" w:hAnsi="ArialMT" w:cs="ArialMT"/>
          <w:lang w:eastAsia="de-DE"/>
        </w:rPr>
        <w:t>Parklift-Modell PL 450 erhält erste Umweltdeklaration im Markt</w:t>
      </w:r>
    </w:p>
    <w:p w:rsidR="00DC2747" w:rsidRPr="00783B6F" w:rsidRDefault="00DC2747" w:rsidP="00DC2747">
      <w:pPr>
        <w:spacing w:line="300" w:lineRule="exact"/>
        <w:rPr>
          <w:rFonts w:cs="Arial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r>
        <w:rPr>
          <w:rFonts w:ascii="Arial-BoldMT" w:hAnsi="Arial-BoldMT" w:cs="Arial-BoldMT"/>
          <w:b/>
          <w:bCs/>
          <w:lang w:eastAsia="de-DE"/>
        </w:rPr>
        <w:t>Immer mehr Bauherren, Investoren und Kommunen verlangen die Offenlegung der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r>
        <w:rPr>
          <w:rFonts w:ascii="Arial-BoldMT" w:hAnsi="Arial-BoldMT" w:cs="Arial-BoldMT"/>
          <w:b/>
          <w:bCs/>
          <w:lang w:eastAsia="de-DE"/>
        </w:rPr>
        <w:t>Nachhaltigkeit von Immobilien – und damit auch deren Parkraumlösungen – von der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r>
        <w:rPr>
          <w:rFonts w:ascii="Arial-BoldMT" w:hAnsi="Arial-BoldMT" w:cs="Arial-BoldMT"/>
          <w:b/>
          <w:bCs/>
          <w:lang w:eastAsia="de-DE"/>
        </w:rPr>
        <w:t>Rohstoffbeschaffung bis zur späteren Wiederverwertung der Materialien. Als erster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r>
        <w:rPr>
          <w:rFonts w:ascii="Arial-BoldMT" w:hAnsi="Arial-BoldMT" w:cs="Arial-BoldMT"/>
          <w:b/>
          <w:bCs/>
          <w:lang w:eastAsia="de-DE"/>
        </w:rPr>
        <w:t xml:space="preserve">mechanischer Parklift weltweit verfügt der PL 450 </w:t>
      </w:r>
      <w:r w:rsidR="002119E5">
        <w:rPr>
          <w:rFonts w:ascii="Arial-BoldMT" w:hAnsi="Arial-BoldMT" w:cs="Arial-BoldMT"/>
          <w:b/>
          <w:bCs/>
          <w:lang w:eastAsia="de-DE"/>
        </w:rPr>
        <w:t>von</w:t>
      </w:r>
      <w:bookmarkStart w:id="0" w:name="_GoBack"/>
      <w:bookmarkEnd w:id="0"/>
      <w:r>
        <w:rPr>
          <w:rFonts w:ascii="Arial-BoldMT" w:hAnsi="Arial-BoldMT" w:cs="Arial-BoldMT"/>
          <w:b/>
          <w:bCs/>
          <w:lang w:eastAsia="de-DE"/>
        </w:rPr>
        <w:t xml:space="preserve"> WÖHR über eine</w:t>
      </w:r>
    </w:p>
    <w:p w:rsidR="00DC2747" w:rsidRDefault="004B6884" w:rsidP="004B6884">
      <w:pPr>
        <w:spacing w:line="300" w:lineRule="exact"/>
        <w:rPr>
          <w:rFonts w:ascii="Arial-BoldMT" w:hAnsi="Arial-BoldMT" w:cs="Arial-BoldMT"/>
          <w:b/>
          <w:bCs/>
          <w:lang w:eastAsia="de-DE"/>
        </w:rPr>
      </w:pPr>
      <w:r>
        <w:rPr>
          <w:rFonts w:ascii="Arial-BoldMT" w:hAnsi="Arial-BoldMT" w:cs="Arial-BoldMT"/>
          <w:b/>
          <w:bCs/>
          <w:lang w:eastAsia="de-DE"/>
        </w:rPr>
        <w:t>Umweltdeklaration (EPD) gemäß ISO 14025. Für nachhaltige Mobilität einer neuen Ära.</w:t>
      </w:r>
    </w:p>
    <w:p w:rsidR="004B6884" w:rsidRPr="00783B6F" w:rsidRDefault="004B6884" w:rsidP="004B6884">
      <w:pPr>
        <w:spacing w:line="300" w:lineRule="exact"/>
        <w:rPr>
          <w:rFonts w:cs="Arial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  <w:r>
        <w:rPr>
          <w:rFonts w:ascii="Arial-BoldMT" w:hAnsi="Arial-BoldMT" w:cs="Arial-BoldMT"/>
          <w:b/>
          <w:bCs/>
          <w:color w:val="000000"/>
          <w:lang w:eastAsia="de-DE"/>
        </w:rPr>
        <w:t>Was ist eine EPD und wozu braucht man sie?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 xml:space="preserve">Eine </w:t>
      </w:r>
      <w:r>
        <w:rPr>
          <w:rFonts w:ascii="Arial-BoldMT" w:hAnsi="Arial-BoldMT" w:cs="Arial-BoldMT"/>
          <w:b/>
          <w:bCs/>
          <w:color w:val="000000"/>
          <w:lang w:eastAsia="de-DE"/>
        </w:rPr>
        <w:t xml:space="preserve">Environmental Product Declaration </w:t>
      </w:r>
      <w:r>
        <w:rPr>
          <w:rFonts w:ascii="ArialMT" w:hAnsi="ArialMT" w:cs="ArialMT"/>
          <w:color w:val="000000"/>
          <w:lang w:eastAsia="de-DE"/>
        </w:rPr>
        <w:t>(EPD) ist eine Typ-III-Umweltdeklaration gemäß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internationaler Umweltnorm ISO 14025. Die Deklaration stellt quantifizierte umweltbezogene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Informationen aus dem Lebensweg einer Immobilie oder eines Produktes zur Verfügung.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Damit ermöglicht sie, bauliche Alternativen auf ihren ökologischen Fußabdruck hin zu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vergleichen. Eine EPD beruht auf unabhängig überprüften Daten aus Ökobilanzen, aus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Sachbilanzen und weiteren Informationsmodulen. Sie ist damit ein glaubwürdiges Dokument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zum Nachweis der Umweltverträglichkeit von Immobilien und Produkten.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  <w:r>
        <w:rPr>
          <w:rFonts w:ascii="Arial-BoldMT" w:hAnsi="Arial-BoldMT" w:cs="Arial-BoldMT"/>
          <w:b/>
          <w:bCs/>
          <w:color w:val="000000"/>
          <w:lang w:eastAsia="de-DE"/>
        </w:rPr>
        <w:t>Warum ist eine Umweltdeklaration so wichtig?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Nachhaltiges Bauen und nachhaltige Mobilität sind überlebenswichtig für uns alle. Besonders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bei Immobilien spielen Umweltdeklarationen nach ISO 14025 eine wichtige Rolle. Sie bilden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die Informationsgrundlage für die Ökobilanz und werden für eine Nachhaltigkeitszertifizierung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von Gebäuden gefordert. Automatische und mechanische Parkraumlösungen wie die WÖHR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Parklifte leisten erwiesenermaßen einen enormen Beitrag zur Verringerung des ökologischen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Fußabdrucks. WÖHR als weltweiter Technologieführer liefert mit einer EPD für den Parklift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450 den ersten neutralen Nachweis im Markt. Weitere EPD-Deklarationen für WÖHR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ItalicMT" w:hAnsi="Arial-ItalicMT" w:cs="Arial-ItalicMT"/>
          <w:i/>
          <w:iCs/>
          <w:color w:val="FF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 xml:space="preserve">Parkraumlösungen sollen folgen. 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ItalicMT" w:hAnsi="Arial-ItalicMT" w:cs="Arial-ItalicMT"/>
          <w:i/>
          <w:iCs/>
          <w:color w:val="FF0000"/>
          <w:lang w:eastAsia="de-DE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  <w:r>
        <w:rPr>
          <w:rFonts w:ascii="Arial-BoldMT" w:hAnsi="Arial-BoldMT" w:cs="Arial-BoldMT"/>
          <w:b/>
          <w:bCs/>
          <w:color w:val="000000"/>
          <w:lang w:eastAsia="de-DE"/>
        </w:rPr>
        <w:t>Was haben Architekten und Bauherren von einer EPD?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Die Forderung nach einer EPD ist bereits bei vielen Bauprojekten Bestandteil der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Ausschreibung. Architekten und Planer nutzen EPDs, um die Ökobilanz von Gebäuden zu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berechnen, und damit eine Nachhaltigkei</w:t>
      </w:r>
      <w:r w:rsidR="00584251">
        <w:rPr>
          <w:rFonts w:ascii="ArialMT" w:hAnsi="ArialMT" w:cs="ArialMT"/>
          <w:color w:val="000000"/>
          <w:lang w:eastAsia="de-DE"/>
        </w:rPr>
        <w:t>tszertifizierung für ihr</w:t>
      </w:r>
      <w:r>
        <w:rPr>
          <w:rFonts w:ascii="ArialMT" w:hAnsi="ArialMT" w:cs="ArialMT"/>
          <w:color w:val="000000"/>
          <w:lang w:eastAsia="de-DE"/>
        </w:rPr>
        <w:t xml:space="preserve"> Bauwerk erhalten zu können.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Nicht nur aus Umweltschutzgründen, sondern auch, um Bewertung und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Vermarktungsfähigkeit des Objektes zu verbessern. Gerade bei öffentlichen Bauprojekten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sorgen EPDs für Transparenz gegenüber Wirtschaft, Politik und Bevölkerung.</w:t>
      </w:r>
    </w:p>
    <w:p w:rsidR="004B6884" w:rsidRDefault="004B6884">
      <w:pPr>
        <w:suppressAutoHyphens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br w:type="page"/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  <w:r>
        <w:rPr>
          <w:rFonts w:ascii="Arial-BoldMT" w:hAnsi="Arial-BoldMT" w:cs="Arial-BoldMT"/>
          <w:b/>
          <w:bCs/>
          <w:color w:val="000000"/>
          <w:lang w:eastAsia="de-DE"/>
        </w:rPr>
        <w:lastRenderedPageBreak/>
        <w:t>Warum wurde der PL 450 ausgewählt?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Der Parklift 450 ist in Einzel- oder Doppelausführung seit Jahren eines der beliebtesten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Produkte des Friolzheimer Marktführers WÖHR. Der mechanische Parklift hat sich weltweit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in tausenden Parkhäusern, Tiefgaragen und in Innenhöfen bewährt. Insbesondere in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Innenstadtlagen und bei begrenztem Raumangebot, z. B. in Hotels und Wohnanlagen,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verdoppelt ein Parklift 450 mit seinen zwei Parkebenen das Parkplatzangebot auf einfache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und wirtschaftliche Weise.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  <w:r>
        <w:rPr>
          <w:rFonts w:ascii="Arial-BoldMT" w:hAnsi="Arial-BoldMT" w:cs="Arial-BoldMT"/>
          <w:b/>
          <w:bCs/>
          <w:color w:val="000000"/>
          <w:lang w:eastAsia="de-DE"/>
        </w:rPr>
        <w:t>Wie trägt der PL 450 zu mehr Nachhaltigkeit bei?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Die Analyse des gesamten Lebenszyklus des mechanischen Parklifts 450 von WÖHR ergab,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dass die Produktionsphase im Vergleich zur Installations-, Betriebs- und Entsorgungsphase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mit Abstand das größte Nachhaltigkeitspotenzial besitzt. In dieser Phase fallen die meisten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umweltrelevanten Effekte an (zum Beispiel Ressourcenverbrauch und CO</w:t>
      </w:r>
      <w:r>
        <w:rPr>
          <w:rFonts w:ascii="ArialMT" w:hAnsi="ArialMT" w:cs="ArialMT"/>
          <w:color w:val="000000"/>
          <w:sz w:val="14"/>
          <w:szCs w:val="14"/>
          <w:lang w:eastAsia="de-DE"/>
        </w:rPr>
        <w:t>2</w:t>
      </w:r>
      <w:r>
        <w:rPr>
          <w:rFonts w:ascii="ArialMT" w:hAnsi="ArialMT" w:cs="ArialMT"/>
          <w:color w:val="000000"/>
          <w:lang w:eastAsia="de-DE"/>
        </w:rPr>
        <w:t>-Emissionen).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Beim PL 450 überzeugten unter anderem die auf lange Lebensdauer ausgerichtete modulare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Konstruktion und die erstaunlich hohe Recyclingfähigkeit von 95 % der eingesetzten</w:t>
      </w:r>
    </w:p>
    <w:p w:rsidR="004B6884" w:rsidRPr="006F6C4A" w:rsidRDefault="004B6884" w:rsidP="00046310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FF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 xml:space="preserve">Materialien. 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  <w:r>
        <w:rPr>
          <w:rFonts w:ascii="Arial-BoldMT" w:hAnsi="Arial-BoldMT" w:cs="Arial-BoldMT"/>
          <w:b/>
          <w:bCs/>
          <w:color w:val="000000"/>
          <w:lang w:eastAsia="de-DE"/>
        </w:rPr>
        <w:t>Warum ist WÖHR der erste Anbieter mit EPD im Markt?</w:t>
      </w:r>
    </w:p>
    <w:p w:rsidR="008F4E7A" w:rsidRDefault="008F4E7A" w:rsidP="004B6884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color w:val="000000"/>
          <w:lang w:eastAsia="de-DE"/>
        </w:rPr>
      </w:pP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Ignacio Vinas, Produktmanager bei WÖHR legt sich fest: „Weil wir bei WÖHR nicht nur über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Nachhaltigkeit reden, sondern sie Tag für Tag leben wollen. Unsere Geschäftspartner sollen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ebenso wie die Umwelt von unserem Einsatz für eine lebenswerte Welt profitieren und dies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>auch anhand eines neutralen Nachweises nachvollziehen können.“ Die EPD</w:t>
      </w:r>
    </w:p>
    <w:p w:rsidR="004B6884" w:rsidRDefault="004B6884" w:rsidP="004B6884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000000"/>
          <w:lang w:eastAsia="de-DE"/>
        </w:rPr>
      </w:pPr>
      <w:r>
        <w:rPr>
          <w:rFonts w:ascii="ArialMT" w:hAnsi="ArialMT" w:cs="ArialMT"/>
          <w:color w:val="000000"/>
          <w:lang w:eastAsia="de-DE"/>
        </w:rPr>
        <w:t xml:space="preserve">Umweltdeklaration kann auf der Webseite von </w:t>
      </w:r>
      <w:r w:rsidR="00BE1F7B">
        <w:rPr>
          <w:rFonts w:ascii="ArialMT" w:hAnsi="ArialMT" w:cs="ArialMT"/>
          <w:color w:val="000000"/>
          <w:lang w:eastAsia="de-DE"/>
        </w:rPr>
        <w:t>Environdec</w:t>
      </w:r>
      <w:r>
        <w:rPr>
          <w:rFonts w:ascii="ArialMT" w:hAnsi="ArialMT" w:cs="ArialMT"/>
          <w:color w:val="000000"/>
          <w:lang w:eastAsia="de-DE"/>
        </w:rPr>
        <w:t xml:space="preserve"> abgerufen werden: </w:t>
      </w:r>
      <w:r w:rsidRPr="004B6884">
        <w:rPr>
          <w:rFonts w:ascii="ArialMT" w:hAnsi="ArialMT" w:cs="ArialMT"/>
          <w:color w:val="000000"/>
          <w:lang w:eastAsia="de-DE"/>
        </w:rPr>
        <w:t xml:space="preserve">https://www.environdec.com/library/epd5634 </w:t>
      </w:r>
    </w:p>
    <w:p w:rsidR="004B6884" w:rsidRDefault="004B6884" w:rsidP="004B6884">
      <w:pPr>
        <w:spacing w:line="300" w:lineRule="exact"/>
        <w:rPr>
          <w:rFonts w:ascii="Arial-ItalicMT" w:hAnsi="Arial-ItalicMT" w:cs="Arial-ItalicMT"/>
          <w:i/>
          <w:iCs/>
          <w:color w:val="000000"/>
          <w:lang w:eastAsia="de-DE"/>
        </w:rPr>
      </w:pPr>
    </w:p>
    <w:p w:rsidR="004B6884" w:rsidRDefault="004B6884" w:rsidP="004B6884">
      <w:pPr>
        <w:spacing w:line="300" w:lineRule="exact"/>
        <w:rPr>
          <w:rFonts w:ascii="Arial-ItalicMT" w:hAnsi="Arial-ItalicMT" w:cs="Arial-ItalicMT"/>
          <w:i/>
          <w:iCs/>
          <w:color w:val="000000"/>
          <w:lang w:eastAsia="de-DE"/>
        </w:rPr>
      </w:pPr>
      <w:r>
        <w:rPr>
          <w:rFonts w:ascii="Arial-ItalicMT" w:hAnsi="Arial-ItalicMT" w:cs="Arial-ItalicMT"/>
          <w:i/>
          <w:iCs/>
          <w:color w:val="000000"/>
          <w:lang w:eastAsia="de-DE"/>
        </w:rPr>
        <w:t>Abdruck honorarfrei.</w:t>
      </w:r>
    </w:p>
    <w:p w:rsidR="004B6884" w:rsidRDefault="004B6884" w:rsidP="004B6884">
      <w:pPr>
        <w:spacing w:line="300" w:lineRule="exact"/>
        <w:rPr>
          <w:rFonts w:ascii="Arial-ItalicMT" w:hAnsi="Arial-ItalicMT" w:cs="Arial-ItalicMT"/>
          <w:i/>
          <w:iCs/>
          <w:color w:val="000000"/>
          <w:lang w:eastAsia="de-DE"/>
        </w:rPr>
      </w:pPr>
    </w:p>
    <w:p w:rsidR="00DC2747" w:rsidRPr="000F7AEE" w:rsidRDefault="000F7AEE" w:rsidP="004B6884">
      <w:pPr>
        <w:spacing w:line="300" w:lineRule="exact"/>
        <w:rPr>
          <w:rFonts w:cs="Arial"/>
          <w:b/>
          <w:iCs/>
        </w:rPr>
      </w:pPr>
      <w:r w:rsidRPr="000F7AEE">
        <w:rPr>
          <w:rFonts w:cs="Arial"/>
          <w:b/>
          <w:iCs/>
        </w:rPr>
        <w:t>Pressestelle:</w:t>
      </w:r>
    </w:p>
    <w:p w:rsidR="00DC2747" w:rsidRDefault="000F7AEE" w:rsidP="00DC2747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>WÖHR Autoparksysteme GmbH</w:t>
      </w:r>
    </w:p>
    <w:p w:rsidR="000F7AEE" w:rsidRDefault="000F7AEE" w:rsidP="00DC2747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>Ignacio Viñas Rausell</w:t>
      </w:r>
    </w:p>
    <w:p w:rsidR="000F7AEE" w:rsidRDefault="000F7AEE" w:rsidP="00DC2747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>Ölgrabenstr. 14</w:t>
      </w:r>
    </w:p>
    <w:p w:rsidR="000F7AEE" w:rsidRDefault="000F7AEE" w:rsidP="00DC2747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>71292 Friolzheim</w:t>
      </w:r>
    </w:p>
    <w:p w:rsidR="000F7AEE" w:rsidRDefault="000F7AEE" w:rsidP="00DC2747">
      <w:pPr>
        <w:spacing w:line="300" w:lineRule="exact"/>
        <w:rPr>
          <w:rFonts w:cs="Arial"/>
          <w:iCs/>
        </w:rPr>
      </w:pPr>
    </w:p>
    <w:p w:rsidR="000F7AEE" w:rsidRDefault="000F7AEE" w:rsidP="00DC2747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>Tel: +49 7044 46 134</w:t>
      </w:r>
    </w:p>
    <w:p w:rsidR="000F7AEE" w:rsidRDefault="008D6DBA" w:rsidP="00DC2747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 xml:space="preserve">E-Mail: </w:t>
      </w:r>
      <w:hyperlink r:id="rId8" w:history="1">
        <w:r w:rsidRPr="00CB59F7">
          <w:rPr>
            <w:rStyle w:val="Hyperlink"/>
            <w:rFonts w:cs="Arial"/>
            <w:iCs/>
          </w:rPr>
          <w:t>Ignacio.VinasRausell@woehr.de</w:t>
        </w:r>
      </w:hyperlink>
    </w:p>
    <w:p w:rsidR="004B6884" w:rsidRDefault="004B6884">
      <w:pPr>
        <w:suppressAutoHyphens w:val="0"/>
        <w:rPr>
          <w:rFonts w:cs="Arial"/>
          <w:i/>
          <w:iCs/>
        </w:rPr>
      </w:pPr>
      <w:r>
        <w:rPr>
          <w:rFonts w:cs="Arial"/>
          <w:i/>
          <w:iCs/>
        </w:rPr>
        <w:br w:type="page"/>
      </w:r>
    </w:p>
    <w:p w:rsidR="00DC2747" w:rsidRDefault="00DC2747" w:rsidP="00DC2747">
      <w:pPr>
        <w:spacing w:line="300" w:lineRule="exact"/>
        <w:rPr>
          <w:rFonts w:cs="Arial"/>
          <w:i/>
          <w:iCs/>
        </w:rPr>
      </w:pPr>
    </w:p>
    <w:p w:rsidR="00DC2747" w:rsidRPr="00783B6F" w:rsidRDefault="00B30E99" w:rsidP="00DC2747">
      <w:pPr>
        <w:spacing w:line="300" w:lineRule="exact"/>
        <w:rPr>
          <w:rFonts w:cs="Arial"/>
          <w:i/>
          <w:iCs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7E340CFE" wp14:editId="2DE35506">
                <wp:simplePos x="0" y="0"/>
                <wp:positionH relativeFrom="margin">
                  <wp:posOffset>210337</wp:posOffset>
                </wp:positionH>
                <wp:positionV relativeFrom="paragraph">
                  <wp:posOffset>151232</wp:posOffset>
                </wp:positionV>
                <wp:extent cx="2699385" cy="3540556"/>
                <wp:effectExtent l="0" t="0" r="24765" b="2222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9385" cy="35405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43473" w:rsidRDefault="002119E5" w:rsidP="00B43473">
                            <w:r>
                              <w:rPr>
                                <w:noProof/>
                                <w:lang w:eastAsia="de-DE"/>
                              </w:rP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197pt;height:165.9pt">
                                  <v:imagedata r:id="rId9" o:title="Bild1"/>
                                </v:shape>
                              </w:pict>
                            </w:r>
                          </w:p>
                          <w:p w:rsidR="00B43473" w:rsidRDefault="00B43473" w:rsidP="00B43473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B43473" w:rsidRDefault="00B43473" w:rsidP="00B43473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 xml:space="preserve">Bild1: </w:t>
                            </w:r>
                          </w:p>
                          <w:p w:rsidR="00010577" w:rsidRDefault="006F6C4A" w:rsidP="00B43473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EPD-Dokument für den WÖHR Parklift 450</w:t>
                            </w:r>
                          </w:p>
                          <w:p w:rsidR="00B43473" w:rsidRDefault="00B43473" w:rsidP="00B43473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B43473" w:rsidRPr="00D432D0" w:rsidRDefault="00B43473" w:rsidP="00B4347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340CFE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16.55pt;margin-top:11.9pt;width:212.55pt;height:278.8pt;z-index:251640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gQTTwIAAKIEAAAOAAAAZHJzL2Uyb0RvYy54bWysVE2P2jAQvVfqf7B8L+EjoQsirCgrqkpo&#10;dyWo9mwcG6I6Htc2JPTXd+wElt32VPXijD3PzzNvZjK7bypFTsK6EnROB70+JUJzKEq9z+n37erT&#10;HSXOM10wBVrk9CwcvZ9//DCrzVQM4QCqEJYgiXbT2uT04L2ZJonjB1Ex1wMjNDol2Ip53Np9UlhW&#10;I3ulkmG/P05qsIWxwIVzePrQOuk88kspuH+S0glPVE4xNh9XG9ddWJP5jE33lplDybsw2D9EUbFS&#10;46NXqgfmGTna8g+qquQWHEjf41AlIGXJRcwBsxn032WzOTAjYi4ojjNXmdz/o+WPp2dLyiKnKSWa&#10;VViirWi8FKogaVCnNm6KoI1BmG++QINVvpw7PAxJN9JW4YvpEPSjzuertkhGOB4Ox5PJ6C6jhKNv&#10;lKX9LBsHnuT1urHOfxVQkWDk1GLxoqbstHa+hV4g4TUHqixWpVJxExpGLJUlJ4alVj4GieRvUEqT&#10;OqfjUdaPxG98gfp6f6cY/9GFd4NCPqUx5iBKm3ywfLNrOqV2UJxRKAttoznDVyXyrpnzz8xiZ6E2&#10;OC3+CRepAIOBzqLkAPbX384DHguOXkpq7NScup9HZgUl6pvGVpgM0jS0dtyk2echbuytZ3fr0cdq&#10;CajQAOfS8GgGvFcXU1qoXnCoFuFVdDHN8e2c+ou59O384FBysVhEEDazYX6tN4YH6lCRoOe2eWHW&#10;dPX02AqPcOlpNn1X1hYbbmpYHD3IMtY8CNyq2umOgxC7phvaMGm3+4h6/bXMfwMAAP//AwBQSwME&#10;FAAGAAgAAAAhAI12ydvdAAAACQEAAA8AAABkcnMvZG93bnJldi54bWxMj81OwzAQhO9IvIO1SNyo&#10;89MiE7KpABUunCiI8zZ2bYvYjmI3DW+POcFxNKOZb9rt4gY2qyna4BHKVQFM+T5I6zXCx/vzjQAW&#10;E3lJQ/AK4VtF2HaXFy01Mpz9m5r3SbNc4mNDCCalseE89kY5iqswKp+9Y5gcpSwnzeVE51zuBl4V&#10;xS13ZH1eMDSqJ6P6r/3JIewe9Z3uBU1mJ6S18/J5fNUviNdXy8M9sKSW9BeGX/yMDl1mOoSTl5EN&#10;CHVd5iRCVecH2V9vRAXsgLAR5Rp41/L/D7ofAAAA//8DAFBLAQItABQABgAIAAAAIQC2gziS/gAA&#10;AOEBAAATAAAAAAAAAAAAAAAAAAAAAABbQ29udGVudF9UeXBlc10ueG1sUEsBAi0AFAAGAAgAAAAh&#10;ADj9If/WAAAAlAEAAAsAAAAAAAAAAAAAAAAALwEAAF9yZWxzLy5yZWxzUEsBAi0AFAAGAAgAAAAh&#10;ABbqBBNPAgAAogQAAA4AAAAAAAAAAAAAAAAALgIAAGRycy9lMm9Eb2MueG1sUEsBAi0AFAAGAAgA&#10;AAAhAI12ydvdAAAACQEAAA8AAAAAAAAAAAAAAAAAqQQAAGRycy9kb3ducmV2LnhtbFBLBQYAAAAA&#10;BAAEAPMAAACzBQAAAAA=&#10;" fillcolor="white [3201]" strokeweight=".5pt">
                <v:textbox>
                  <w:txbxContent>
                    <w:p w:rsidR="00B43473" w:rsidRDefault="00584251" w:rsidP="00B43473">
                      <w:r>
                        <w:rPr>
                          <w:noProof/>
                          <w:lang w:eastAsia="de-DE"/>
                        </w:rPr>
                        <w:pict>
                          <v:shape id="_x0000_i1026" type="#_x0000_t75" style="width:197pt;height:165.9pt">
                            <v:imagedata r:id="rId10" o:title="Bild1"/>
                          </v:shape>
                        </w:pict>
                      </w:r>
                    </w:p>
                    <w:p w:rsidR="00B43473" w:rsidRDefault="00B43473" w:rsidP="00B43473">
                      <w:pPr>
                        <w:rPr>
                          <w:rFonts w:cs="Arial"/>
                        </w:rPr>
                      </w:pPr>
                    </w:p>
                    <w:p w:rsidR="00B43473" w:rsidRDefault="00B43473" w:rsidP="00B43473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 xml:space="preserve">Bild1: </w:t>
                      </w:r>
                    </w:p>
                    <w:p w:rsidR="00010577" w:rsidRDefault="006F6C4A" w:rsidP="00B43473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 xml:space="preserve">EPD-Dokument für den WÖHR </w:t>
                      </w:r>
                      <w:proofErr w:type="spellStart"/>
                      <w:r>
                        <w:rPr>
                          <w:rFonts w:cs="Arial"/>
                        </w:rPr>
                        <w:t>Parklift</w:t>
                      </w:r>
                      <w:proofErr w:type="spellEnd"/>
                      <w:r>
                        <w:rPr>
                          <w:rFonts w:cs="Arial"/>
                        </w:rPr>
                        <w:t xml:space="preserve"> 450</w:t>
                      </w:r>
                    </w:p>
                    <w:p w:rsidR="00B43473" w:rsidRDefault="00B43473" w:rsidP="00B43473">
                      <w:pPr>
                        <w:rPr>
                          <w:rFonts w:cs="Arial"/>
                        </w:rPr>
                      </w:pPr>
                    </w:p>
                    <w:p w:rsidR="00B43473" w:rsidRPr="00D432D0" w:rsidRDefault="00B43473" w:rsidP="00B4347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2DF4D3AE" wp14:editId="24697ED9">
                <wp:simplePos x="0" y="0"/>
                <wp:positionH relativeFrom="column">
                  <wp:posOffset>3436341</wp:posOffset>
                </wp:positionH>
                <wp:positionV relativeFrom="paragraph">
                  <wp:posOffset>151232</wp:posOffset>
                </wp:positionV>
                <wp:extent cx="2699385" cy="3533241"/>
                <wp:effectExtent l="0" t="0" r="24765" b="1016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9385" cy="353324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43473" w:rsidRDefault="002119E5" w:rsidP="00B43473">
                            <w:r>
                              <w:rPr>
                                <w:noProof/>
                                <w:lang w:eastAsia="de-DE"/>
                              </w:rPr>
                              <w:pict>
                                <v:shape id="_x0000_i1028" type="#_x0000_t75" style="width:197.55pt;height:198.15pt">
                                  <v:imagedata r:id="rId11" o:title="Victoria-de-Pereda"/>
                                </v:shape>
                              </w:pict>
                            </w:r>
                          </w:p>
                          <w:p w:rsidR="00B43473" w:rsidRDefault="00B43473" w:rsidP="00B43473"/>
                          <w:p w:rsidR="00B30E99" w:rsidRPr="00B30E99" w:rsidRDefault="00B30E99" w:rsidP="00B43473">
                            <w:pPr>
                              <w:rPr>
                                <w:rFonts w:cs="Arial"/>
                                <w:sz w:val="16"/>
                              </w:rPr>
                            </w:pPr>
                            <w:r w:rsidRPr="00B30E99">
                              <w:rPr>
                                <w:rFonts w:cs="Arial"/>
                                <w:sz w:val="16"/>
                              </w:rPr>
                              <w:t>Copyright: Victoria de Pereda</w:t>
                            </w:r>
                          </w:p>
                          <w:p w:rsidR="00B43473" w:rsidRPr="00D432D0" w:rsidRDefault="00B43473" w:rsidP="00B43473">
                            <w:pPr>
                              <w:rPr>
                                <w:rFonts w:cs="Arial"/>
                              </w:rPr>
                            </w:pPr>
                            <w:r w:rsidRPr="00D432D0">
                              <w:rPr>
                                <w:rFonts w:cs="Arial"/>
                              </w:rPr>
                              <w:t xml:space="preserve">Bild 2: </w:t>
                            </w:r>
                          </w:p>
                          <w:p w:rsidR="00B43473" w:rsidRPr="00D432D0" w:rsidRDefault="006F6C4A" w:rsidP="00B43473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Lebenszyklusdarstellung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4D3AE" id="Textfeld 2" o:spid="_x0000_s1027" type="#_x0000_t202" style="position:absolute;margin-left:270.6pt;margin-top:11.9pt;width:212.55pt;height:278.2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c1xWgIAALoEAAAOAAAAZHJzL2Uyb0RvYy54bWysVE1v2zAMvQ/YfxB0X504SdcGdYqsRYYB&#10;RVugHXpWZKkxJouapMTOfv2elI9+bKdhOSgUST2Sj6QvLvvWsI3yoSFb8eHJgDNlJdWNfa7498fF&#10;pzPOQhS2FoasqvhWBX45+/jhonNTVdKKTK08A4gN085VfBWjmxZFkCvVinBCTlkYNflWRFz9c1F7&#10;0QG9NUU5GJwWHfnaeZIqBGivd0Y+y/haKxnvtA4qMlNx5Bbz6fO5TGcxuxDTZy/cqpH7NMQ/ZNGK&#10;xiLoEepaRMHWvvkDqm2kp0A6nkhqC9K6kSrXgGqGg3fVPKyEU7kWkBPckabw/2Dl7ebes6aueMmZ&#10;FS1a9Kj6qJWpWZnY6VyYwunBwS32X6hHlw/6AGUqute+Tf8oh8EOnrdHbgHGJJTl6fn56GzCmYRt&#10;NBmNynHGKV6eOx/iV0UtS0LFPZqXORWbmxCRClwPLilaINPUi8aYfNmGK+PZRqDPGI+aOs6MCBHK&#10;ii/yL2UNiDfPjGVdxU9Hk0GO9MaWYh0xl0bIH38iAM9YwCaWdmwkKfbLPnN6ZGpJ9RYEetoNYHBy&#10;0QD+BhneC4+JA2fYoniHQxtCTrSXOFuR//U3ffLHIMDKWYcJrnj4uRZeofBvFiNyPhyP08jny3jy&#10;ucTFv7YsX1vsur0ikDfEvjqZxeQfzUHUntonLNs8RYVJWInYFY8H8Sru9grLKtV8np0w5E7EG/vg&#10;ZIJOnUq0PvZPwrt9nyNG5JYOsy6m79q9800vLc3XkXSTZyHxvGN1Tz8WJPd3v8xpA1/fs9fLJ2f2&#10;GwAA//8DAFBLAwQUAAYACAAAACEAy+p1L90AAAAKAQAADwAAAGRycy9kb3ducmV2LnhtbEyPwU7D&#10;MBBE70j8g7VI3KjTFKI0xKkQEkeECBzg5tpLYojXUeymoV/PcoLjap5m39S7xQ9ixim6QArWqwwE&#10;kgnWUafg9eXhqgQRkyarh0Co4Bsj7Jrzs1pXNhzpGec2dYJLKFZaQZ/SWEkZTY9ex1UYkTj7CJPX&#10;ic+pk3bSRy73g8yzrJBeO+IPvR7xvkfz1R68Aktvgcy7ezw5ao3bnp7KTzMrdXmx3N2CSLikPxh+&#10;9VkdGnbahwPZKAYFN9frnFEF+YYnMLAtig2IPSdlloNsavl/QvMDAAD//wMAUEsBAi0AFAAGAAgA&#10;AAAhALaDOJL+AAAA4QEAABMAAAAAAAAAAAAAAAAAAAAAAFtDb250ZW50X1R5cGVzXS54bWxQSwEC&#10;LQAUAAYACAAAACEAOP0h/9YAAACUAQAACwAAAAAAAAAAAAAAAAAvAQAAX3JlbHMvLnJlbHNQSwEC&#10;LQAUAAYACAAAACEA+x3NcVoCAAC6BAAADgAAAAAAAAAAAAAAAAAuAgAAZHJzL2Uyb0RvYy54bWxQ&#10;SwECLQAUAAYACAAAACEAy+p1L90AAAAKAQAADwAAAAAAAAAAAAAAAAC0BAAAZHJzL2Rvd25yZXYu&#10;eG1sUEsFBgAAAAAEAAQA8wAAAL4FAAAAAA==&#10;" fillcolor="window" strokeweight=".5pt">
                <v:textbox>
                  <w:txbxContent>
                    <w:p w:rsidR="00B43473" w:rsidRDefault="00584251" w:rsidP="00B43473">
                      <w:r>
                        <w:rPr>
                          <w:noProof/>
                          <w:lang w:eastAsia="de-DE"/>
                        </w:rPr>
                        <w:pict>
                          <v:shape id="_x0000_i1028" type="#_x0000_t75" style="width:197.55pt;height:198.15pt">
                            <v:imagedata r:id="rId12" o:title="Victoria-de-Pereda"/>
                          </v:shape>
                        </w:pict>
                      </w:r>
                    </w:p>
                    <w:p w:rsidR="00B43473" w:rsidRDefault="00B43473" w:rsidP="00B43473"/>
                    <w:p w:rsidR="00B30E99" w:rsidRPr="00B30E99" w:rsidRDefault="00B30E99" w:rsidP="00B43473">
                      <w:pPr>
                        <w:rPr>
                          <w:rFonts w:cs="Arial"/>
                          <w:sz w:val="16"/>
                        </w:rPr>
                      </w:pPr>
                      <w:r w:rsidRPr="00B30E99">
                        <w:rPr>
                          <w:rFonts w:cs="Arial"/>
                          <w:sz w:val="16"/>
                        </w:rPr>
                        <w:t xml:space="preserve">Copyright: Victoria de </w:t>
                      </w:r>
                      <w:proofErr w:type="spellStart"/>
                      <w:r w:rsidRPr="00B30E99">
                        <w:rPr>
                          <w:rFonts w:cs="Arial"/>
                          <w:sz w:val="16"/>
                        </w:rPr>
                        <w:t>Pereda</w:t>
                      </w:r>
                      <w:proofErr w:type="spellEnd"/>
                    </w:p>
                    <w:p w:rsidR="00B43473" w:rsidRPr="00D432D0" w:rsidRDefault="00B43473" w:rsidP="00B43473">
                      <w:pPr>
                        <w:rPr>
                          <w:rFonts w:cs="Arial"/>
                        </w:rPr>
                      </w:pPr>
                      <w:r w:rsidRPr="00D432D0">
                        <w:rPr>
                          <w:rFonts w:cs="Arial"/>
                        </w:rPr>
                        <w:t xml:space="preserve">Bild 2: </w:t>
                      </w:r>
                    </w:p>
                    <w:p w:rsidR="00B43473" w:rsidRPr="00D432D0" w:rsidRDefault="006F6C4A" w:rsidP="00B43473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Lebenszyklusdarstellung</w:t>
                      </w:r>
                    </w:p>
                  </w:txbxContent>
                </v:textbox>
              </v:shape>
            </w:pict>
          </mc:Fallback>
        </mc:AlternateContent>
      </w:r>
    </w:p>
    <w:p w:rsidR="00B43473" w:rsidRDefault="00B43473" w:rsidP="00B43473">
      <w:pPr>
        <w:spacing w:line="300" w:lineRule="exact"/>
        <w:rPr>
          <w:rFonts w:cs="Arial"/>
        </w:rPr>
      </w:pPr>
    </w:p>
    <w:p w:rsidR="00B43473" w:rsidRDefault="00B43473" w:rsidP="00B43473">
      <w:pPr>
        <w:rPr>
          <w:rFonts w:cs="Arial"/>
        </w:rPr>
      </w:pPr>
    </w:p>
    <w:p w:rsidR="00A75BD7" w:rsidRDefault="00A75BD7">
      <w:pPr>
        <w:suppressAutoHyphens w:val="0"/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B30E99" w:rsidRPr="00A75BD7" w:rsidRDefault="00B30E99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Pr="00A75BD7" w:rsidRDefault="00A75BD7" w:rsidP="00A75BD7">
      <w:pPr>
        <w:rPr>
          <w:rFonts w:cs="Arial"/>
        </w:rPr>
      </w:pPr>
    </w:p>
    <w:p w:rsidR="00A75BD7" w:rsidRDefault="00A75BD7" w:rsidP="00A75BD7">
      <w:pPr>
        <w:jc w:val="right"/>
        <w:rPr>
          <w:rFonts w:cs="Arial"/>
        </w:rPr>
      </w:pPr>
    </w:p>
    <w:p w:rsidR="00A75BD7" w:rsidRDefault="00B30E99" w:rsidP="00A75BD7">
      <w:pPr>
        <w:jc w:val="right"/>
        <w:rPr>
          <w:rFonts w:cs="Arial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5FF5C179" wp14:editId="720C22AF">
                <wp:simplePos x="0" y="0"/>
                <wp:positionH relativeFrom="margin">
                  <wp:posOffset>217653</wp:posOffset>
                </wp:positionH>
                <wp:positionV relativeFrom="paragraph">
                  <wp:posOffset>157048</wp:posOffset>
                </wp:positionV>
                <wp:extent cx="2699385" cy="2838298"/>
                <wp:effectExtent l="0" t="0" r="24765" b="19685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9385" cy="283829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64B2A" w:rsidRDefault="002119E5" w:rsidP="00464B2A">
                            <w:r>
                              <w:rPr>
                                <w:rFonts w:cs="Arial"/>
                                <w:noProof/>
                                <w:lang w:eastAsia="de-DE"/>
                              </w:rPr>
                              <w:pict>
                                <v:shape id="_x0000_i1030" type="#_x0000_t75" style="width:197.55pt;height:100.2pt">
                                  <v:imagedata r:id="rId13" o:title="Victoria-de-Pereda (2)"/>
                                </v:shape>
                              </w:pict>
                            </w:r>
                          </w:p>
                          <w:p w:rsidR="00464B2A" w:rsidRDefault="00464B2A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B30E99" w:rsidRDefault="00B30E99" w:rsidP="00464B2A">
                            <w:pPr>
                              <w:rPr>
                                <w:rFonts w:cs="Arial"/>
                                <w:sz w:val="16"/>
                              </w:rPr>
                            </w:pPr>
                            <w:r>
                              <w:rPr>
                                <w:rFonts w:cs="Arial"/>
                                <w:sz w:val="16"/>
                              </w:rPr>
                              <w:t>Copyright: Victoria de Pereda</w:t>
                            </w:r>
                          </w:p>
                          <w:p w:rsidR="00464B2A" w:rsidRDefault="00B30E99" w:rsidP="00464B2A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Bild 3</w:t>
                            </w:r>
                            <w:r w:rsidR="00464B2A">
                              <w:rPr>
                                <w:rFonts w:cs="Arial"/>
                              </w:rPr>
                              <w:t xml:space="preserve">: </w:t>
                            </w:r>
                          </w:p>
                          <w:p w:rsidR="00464B2A" w:rsidRPr="00D432D0" w:rsidRDefault="006F6C4A" w:rsidP="00464B2A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Environmental Product Decl</w:t>
                            </w:r>
                            <w:r w:rsidR="00F33224">
                              <w:rPr>
                                <w:rFonts w:cs="Arial"/>
                              </w:rPr>
                              <w:t>a</w:t>
                            </w:r>
                            <w:r>
                              <w:rPr>
                                <w:rFonts w:cs="Arial"/>
                              </w:rPr>
                              <w:t>ration –</w:t>
                            </w:r>
                            <w:r w:rsidR="003C76ED">
                              <w:rPr>
                                <w:rFonts w:cs="Arial"/>
                              </w:rPr>
                              <w:t xml:space="preserve"> Anforderungen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F5C179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8" type="#_x0000_t202" style="position:absolute;left:0;text-align:left;margin-left:17.15pt;margin-top:12.35pt;width:212.55pt;height:223.5pt;z-index:251682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Zq+WwIAALoEAAAOAAAAZHJzL2Uyb0RvYy54bWysVNtu2zAMfR+wfxD0vjpxL0uCOkXWIsOA&#10;oi3QFn1WZKkxJouapMTOvn5HyqW3PQ3Lg0KR1CF5SPr8om8NWysfGrIVHx4NOFNWUt3Y54o/Psy/&#10;jDgLUdhaGLKq4hsV+MX086fzzk1USUsytfIMIDZMOlfxZYxuUhRBLlUrwhE5ZWHU5FsRcfXPRe1F&#10;B/TWFOVgcFZ05GvnSaoQoL3aGvk042utZLzVOqjITMWRW8ynz+cincX0XEyevXDLRu7SEP+QRSsa&#10;i6AHqCsRBVv55gNU20hPgXQ8ktQWpHUjVa4B1QwH76q5Xwqnci0gJ7gDTeH/wcqb9Z1nTV1xNMqK&#10;Fi16UH3UytRslNjpXJjA6d7BLfbfqEeX9/oAZSq6175N/yiHwQ6eNwduAcYklOXZeHw8OuVMwlaO&#10;jkflOOMXL8+dD/G7opYloeIezcucivV1iEgFrnuXFC2Qaep5Y0y+bMKl8Wwt0GeMR00dZ0aECGXF&#10;5/mXsgbEm2fGsq7iZ8engxzpjS3FOmAujJA/PyIAz1jAJpa2bCQp9os+c1rumVpQvQGBnrYDGJyc&#10;N4C/RoZ3wmPiwBm2KN7i0IaQE+0kzpbkf/9Nn/wxCLBy1mGCKx5+rYRXKPyHxYiMhycnaeTz5eT0&#10;a4mLf21ZvLbYVXtJIG+IfXUyi8k/mr2oPbVPWLZZigqTsBKxKx734mXc7hWWVarZLDthyJ2I1/be&#10;yQSdOpVofeifhHe7PkeMyA3tZ11M3rV765teWpqtIukmz0Liecvqjn4sSO7vbpnTBr6+Z6+XT870&#10;DwAAAP//AwBQSwMEFAAGAAgAAAAhAOlnPULeAAAACQEAAA8AAABkcnMvZG93bnJldi54bWxMj8FO&#10;wzAQRO9I/IO1SNyo0zaQNsSpEBJHhAgc4ObaS2KI11HspqFfz3KC26xmNPO22s2+FxOO0QVSsFxk&#10;IJBMsI5aBa8vD1cbEDFpsroPhAq+McKuPj+rdGnDkZ5xalIruIRiqRV0KQ2llNF06HVchAGJvY8w&#10;ep34HFtpR33kct/LVZbdSK8d8UKnB7zv0Hw1B6/A0lsg8+4eT44a47anp82nmZS6vJjvbkEknNNf&#10;GH7xGR1qZtqHA9koegXrfM1JBau8AMF+fr3NQexZFMsCZF3J/x/UPwAAAP//AwBQSwECLQAUAAYA&#10;CAAAACEAtoM4kv4AAADhAQAAEwAAAAAAAAAAAAAAAAAAAAAAW0NvbnRlbnRfVHlwZXNdLnhtbFBL&#10;AQItABQABgAIAAAAIQA4/SH/1gAAAJQBAAALAAAAAAAAAAAAAAAAAC8BAABfcmVscy8ucmVsc1BL&#10;AQItABQABgAIAAAAIQDBYZq+WwIAALoEAAAOAAAAAAAAAAAAAAAAAC4CAABkcnMvZTJvRG9jLnht&#10;bFBLAQItABQABgAIAAAAIQDpZz1C3gAAAAkBAAAPAAAAAAAAAAAAAAAAALUEAABkcnMvZG93bnJl&#10;di54bWxQSwUGAAAAAAQABADzAAAAwAUAAAAA&#10;" fillcolor="window" strokeweight=".5pt">
                <v:textbox>
                  <w:txbxContent>
                    <w:p w:rsidR="00464B2A" w:rsidRDefault="00F33224" w:rsidP="00464B2A">
                      <w:r>
                        <w:rPr>
                          <w:rFonts w:cs="Arial"/>
                          <w:noProof/>
                          <w:lang w:eastAsia="de-DE"/>
                        </w:rPr>
                        <w:pict>
                          <v:shape id="_x0000_i1030" type="#_x0000_t75" style="width:197.55pt;height:100.2pt">
                            <v:imagedata r:id="rId14" o:title="Victoria-de-Pereda (2)"/>
                          </v:shape>
                        </w:pict>
                      </w:r>
                    </w:p>
                    <w:p w:rsidR="00464B2A" w:rsidRDefault="00464B2A" w:rsidP="00464B2A">
                      <w:pPr>
                        <w:rPr>
                          <w:rFonts w:cs="Arial"/>
                        </w:rPr>
                      </w:pPr>
                    </w:p>
                    <w:p w:rsidR="00B30E99" w:rsidRDefault="00B30E99" w:rsidP="00464B2A">
                      <w:pPr>
                        <w:rPr>
                          <w:rFonts w:cs="Arial"/>
                          <w:sz w:val="16"/>
                        </w:rPr>
                      </w:pPr>
                      <w:r>
                        <w:rPr>
                          <w:rFonts w:cs="Arial"/>
                          <w:sz w:val="16"/>
                        </w:rPr>
                        <w:t xml:space="preserve">Copyright: Victoria de </w:t>
                      </w:r>
                      <w:proofErr w:type="spellStart"/>
                      <w:r>
                        <w:rPr>
                          <w:rFonts w:cs="Arial"/>
                          <w:sz w:val="16"/>
                        </w:rPr>
                        <w:t>Pereda</w:t>
                      </w:r>
                      <w:proofErr w:type="spellEnd"/>
                    </w:p>
                    <w:p w:rsidR="00464B2A" w:rsidRDefault="00B30E99" w:rsidP="00464B2A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Bild 3</w:t>
                      </w:r>
                      <w:r w:rsidR="00464B2A">
                        <w:rPr>
                          <w:rFonts w:cs="Arial"/>
                        </w:rPr>
                        <w:t xml:space="preserve">: </w:t>
                      </w:r>
                    </w:p>
                    <w:p w:rsidR="00464B2A" w:rsidRPr="00D432D0" w:rsidRDefault="006F6C4A" w:rsidP="00464B2A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 xml:space="preserve">Environmental </w:t>
                      </w:r>
                      <w:proofErr w:type="spellStart"/>
                      <w:r>
                        <w:rPr>
                          <w:rFonts w:cs="Arial"/>
                        </w:rPr>
                        <w:t>Product</w:t>
                      </w:r>
                      <w:proofErr w:type="spellEnd"/>
                      <w:r>
                        <w:rPr>
                          <w:rFonts w:cs="Arial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</w:rPr>
                        <w:t>Decl</w:t>
                      </w:r>
                      <w:r w:rsidR="00F33224">
                        <w:rPr>
                          <w:rFonts w:cs="Arial"/>
                        </w:rPr>
                        <w:t>a</w:t>
                      </w:r>
                      <w:bookmarkStart w:id="1" w:name="_GoBack"/>
                      <w:bookmarkEnd w:id="1"/>
                      <w:r>
                        <w:rPr>
                          <w:rFonts w:cs="Arial"/>
                        </w:rPr>
                        <w:t>ration</w:t>
                      </w:r>
                      <w:proofErr w:type="spellEnd"/>
                      <w:r>
                        <w:rPr>
                          <w:rFonts w:cs="Arial"/>
                        </w:rPr>
                        <w:t xml:space="preserve"> –</w:t>
                      </w:r>
                      <w:r w:rsidR="003C76ED">
                        <w:rPr>
                          <w:rFonts w:cs="Arial"/>
                        </w:rPr>
                        <w:t xml:space="preserve"> Anforderungen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45740B1F" wp14:editId="0FDB836D">
                <wp:simplePos x="0" y="0"/>
                <wp:positionH relativeFrom="column">
                  <wp:posOffset>3436341</wp:posOffset>
                </wp:positionH>
                <wp:positionV relativeFrom="paragraph">
                  <wp:posOffset>157048</wp:posOffset>
                </wp:positionV>
                <wp:extent cx="2699385" cy="2816352"/>
                <wp:effectExtent l="0" t="0" r="24765" b="22225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9385" cy="281635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64B2A" w:rsidRDefault="002119E5" w:rsidP="00464B2A">
                            <w:r>
                              <w:rPr>
                                <w:noProof/>
                                <w:lang w:eastAsia="de-DE"/>
                              </w:rPr>
                              <w:pict>
                                <v:shape id="_x0000_i1032" type="#_x0000_t75" style="width:197.55pt;height:135.35pt">
                                  <v:imagedata r:id="rId15" o:title="Victoria-de-Pereda (3)"/>
                                </v:shape>
                              </w:pict>
                            </w:r>
                          </w:p>
                          <w:p w:rsidR="00464B2A" w:rsidRDefault="00464B2A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B30E99" w:rsidRDefault="00B30E99" w:rsidP="00B30E99">
                            <w:pPr>
                              <w:rPr>
                                <w:rFonts w:cs="Arial"/>
                                <w:sz w:val="16"/>
                              </w:rPr>
                            </w:pPr>
                            <w:r>
                              <w:rPr>
                                <w:rFonts w:cs="Arial"/>
                                <w:sz w:val="16"/>
                              </w:rPr>
                              <w:t>Copyright: Victoria de Pereda</w:t>
                            </w:r>
                          </w:p>
                          <w:p w:rsidR="00464B2A" w:rsidRDefault="00464B2A" w:rsidP="00464B2A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 xml:space="preserve">Bild </w:t>
                            </w:r>
                            <w:r w:rsidR="00B30E99">
                              <w:rPr>
                                <w:rFonts w:cs="Arial"/>
                              </w:rPr>
                              <w:t>4</w:t>
                            </w:r>
                            <w:r>
                              <w:rPr>
                                <w:rFonts w:cs="Arial"/>
                              </w:rPr>
                              <w:t xml:space="preserve">: </w:t>
                            </w:r>
                          </w:p>
                          <w:p w:rsidR="00464B2A" w:rsidRPr="00D432D0" w:rsidRDefault="003C76ED" w:rsidP="00464B2A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EPD Bewertungskategorien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40B1F" id="Textfeld 11" o:spid="_x0000_s1029" type="#_x0000_t202" style="position:absolute;left:0;text-align:left;margin-left:270.6pt;margin-top:12.35pt;width:212.55pt;height:221.75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V2hWQIAALwEAAAOAAAAZHJzL2Uyb0RvYy54bWysVE1PGzEQvVfqf7B8L5uEj0KUDUpBqSoh&#10;QALE2fHaZFWvx7Wd7Ka/vs/eJAToqWoOznhmPB9v3uzksmsMWysfarIlHx4NOFNWUlXbl5I/Pc6/&#10;nHMWorCVMGRVyTcq8Mvp50+T1o3ViJZkKuUZgtgwbl3JlzG6cVEEuVSNCEfklIVRk29ExNW/FJUX&#10;LaI3phgNBmdFS75ynqQKAdrr3sinOb7WSsY7rYOKzJQctcV8+nwu0llMJ2L84oVb1nJbhviHKhpR&#10;WyTdh7oWUbCVrz+EamrpKZCOR5KagrSupco9oJvh4F03D0vhVO4F4AS3hyn8v7Dydn3vWV1hdkPO&#10;rGgwo0fVRa1MxaACPq0LY7g9ODjG7ht18N3pA5Sp7U77Jv2jIQY7kN7s0UU0JqEcnV1cHJ+fciZh&#10;G50Pz45PRylO8frc+RC/K2pYEkruMb6MqljfhNi77lxStkCmrua1MfmyCVfGs7XApEGQilrOjAgR&#10;ypLP82+b7c0zY1lbctQyyJne2FKufcyFEfLnxwio3lg0kVDq0UhS7BZdRvV4h9SCqg0A9NRTMDg5&#10;rxH+BhXeCw/OATPsUbzDoQ2hJtpKnC3J//6bPvmDCrBy1oLDJQ+/VsIrNP7DgiQXw5OTRPp8OTn9&#10;OsLFH1oWhxa7aq4I4IEHqC6LyT+anag9Nc9Yt1nKCpOwErlLHnfiVew3C+sq1WyWnUBzJ+KNfXAy&#10;hU6TSrA+ds/Cu+2cIyhySzu2i/G7cfe+6aWl2SqSrjMXEs49qlv4sSKZTdt1Tjt4eM9erx+d6R8A&#10;AAD//wMAUEsDBBQABgAIAAAAIQCEbYWI3wAAAAoBAAAPAAAAZHJzL2Rvd25yZXYueG1sTI/BTsMw&#10;EETvSP0Haytxo05DCGnIpqoqcUSIwAFurm0SQ7yOYjcN/XrMqRxX8zTzttrOtmeTHr1xhLBeJcA0&#10;SacMtQhvr483BTAfBCnRO9IIP9rDtl5cVaJU7kQvempCy2IJ+VIgdCEMJededtoKv3KDpph9utGK&#10;EM+x5WoUp1hue54mSc6tMBQXOjHofafld3O0CIreHckP83Q21EizOT8XX3JCvF7OuwdgQc/hAsOf&#10;flSHOjod3JGUZz3CXbZOI4qQZvfAIrDJ81tgB4QsL1LgdcX/v1D/AgAA//8DAFBLAQItABQABgAI&#10;AAAAIQC2gziS/gAAAOEBAAATAAAAAAAAAAAAAAAAAAAAAABbQ29udGVudF9UeXBlc10ueG1sUEsB&#10;Ai0AFAAGAAgAAAAhADj9If/WAAAAlAEAAAsAAAAAAAAAAAAAAAAALwEAAF9yZWxzLy5yZWxzUEsB&#10;Ai0AFAAGAAgAAAAhAHtJXaFZAgAAvAQAAA4AAAAAAAAAAAAAAAAALgIAAGRycy9lMm9Eb2MueG1s&#10;UEsBAi0AFAAGAAgAAAAhAIRthYjfAAAACgEAAA8AAAAAAAAAAAAAAAAAswQAAGRycy9kb3ducmV2&#10;LnhtbFBLBQYAAAAABAAEAPMAAAC/BQAAAAA=&#10;" fillcolor="window" strokeweight=".5pt">
                <v:textbox>
                  <w:txbxContent>
                    <w:p w:rsidR="00464B2A" w:rsidRDefault="00584251" w:rsidP="00464B2A">
                      <w:r>
                        <w:rPr>
                          <w:noProof/>
                          <w:lang w:eastAsia="de-DE"/>
                        </w:rPr>
                        <w:pict>
                          <v:shape id="_x0000_i1032" type="#_x0000_t75" style="width:197.55pt;height:135.35pt">
                            <v:imagedata r:id="rId16" o:title="Victoria-de-Pereda (3)"/>
                          </v:shape>
                        </w:pict>
                      </w:r>
                    </w:p>
                    <w:p w:rsidR="00464B2A" w:rsidRDefault="00464B2A" w:rsidP="00464B2A">
                      <w:pPr>
                        <w:rPr>
                          <w:rFonts w:cs="Arial"/>
                        </w:rPr>
                      </w:pPr>
                    </w:p>
                    <w:p w:rsidR="00B30E99" w:rsidRDefault="00B30E99" w:rsidP="00B30E99">
                      <w:pPr>
                        <w:rPr>
                          <w:rFonts w:cs="Arial"/>
                          <w:sz w:val="16"/>
                        </w:rPr>
                      </w:pPr>
                      <w:r>
                        <w:rPr>
                          <w:rFonts w:cs="Arial"/>
                          <w:sz w:val="16"/>
                        </w:rPr>
                        <w:t xml:space="preserve">Copyright: Victoria de </w:t>
                      </w:r>
                      <w:proofErr w:type="spellStart"/>
                      <w:r>
                        <w:rPr>
                          <w:rFonts w:cs="Arial"/>
                          <w:sz w:val="16"/>
                        </w:rPr>
                        <w:t>Pereda</w:t>
                      </w:r>
                      <w:proofErr w:type="spellEnd"/>
                    </w:p>
                    <w:p w:rsidR="00464B2A" w:rsidRDefault="00464B2A" w:rsidP="00464B2A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 xml:space="preserve">Bild </w:t>
                      </w:r>
                      <w:r w:rsidR="00B30E99">
                        <w:rPr>
                          <w:rFonts w:cs="Arial"/>
                        </w:rPr>
                        <w:t>4</w:t>
                      </w:r>
                      <w:r>
                        <w:rPr>
                          <w:rFonts w:cs="Arial"/>
                        </w:rPr>
                        <w:t xml:space="preserve">: </w:t>
                      </w:r>
                    </w:p>
                    <w:p w:rsidR="00464B2A" w:rsidRPr="00D432D0" w:rsidRDefault="003C76ED" w:rsidP="00464B2A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EPD Bewertungskategorien</w:t>
                      </w:r>
                    </w:p>
                  </w:txbxContent>
                </v:textbox>
              </v:shape>
            </w:pict>
          </mc:Fallback>
        </mc:AlternateContent>
      </w:r>
    </w:p>
    <w:p w:rsidR="00A75BD7" w:rsidRPr="00A75BD7" w:rsidRDefault="00A75BD7" w:rsidP="00A75BD7">
      <w:pPr>
        <w:jc w:val="right"/>
        <w:rPr>
          <w:rFonts w:cs="Arial"/>
        </w:rPr>
      </w:pPr>
    </w:p>
    <w:sectPr w:rsidR="00A75BD7" w:rsidRPr="00A75BD7" w:rsidSect="006E284A">
      <w:headerReference w:type="default" r:id="rId17"/>
      <w:footerReference w:type="default" r:id="rId18"/>
      <w:headerReference w:type="first" r:id="rId19"/>
      <w:footerReference w:type="first" r:id="rId20"/>
      <w:footnotePr>
        <w:pos w:val="beneathText"/>
      </w:footnotePr>
      <w:pgSz w:w="11905" w:h="16837" w:code="9"/>
      <w:pgMar w:top="2722" w:right="624" w:bottom="709" w:left="1247" w:header="624" w:footer="624" w:gutter="0"/>
      <w:paperSrc w:first="15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3473" w:rsidRDefault="00B43473">
      <w:r>
        <w:separator/>
      </w:r>
    </w:p>
  </w:endnote>
  <w:endnote w:type="continuationSeparator" w:id="0">
    <w:p w:rsidR="00B43473" w:rsidRDefault="00B434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rifa 45">
    <w:altName w:val="Goudy Old Style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-Bold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-Italic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3EF" w:rsidRPr="00243964" w:rsidRDefault="006E284A" w:rsidP="008843EF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>
      <w:rPr>
        <w:b/>
        <w:sz w:val="13"/>
        <w:szCs w:val="13"/>
      </w:rPr>
      <w:t>WÖHR Auto</w:t>
    </w:r>
    <w:r w:rsidR="002910C3">
      <w:rPr>
        <w:b/>
        <w:sz w:val="13"/>
        <w:szCs w:val="13"/>
      </w:rPr>
      <w:t>p</w:t>
    </w:r>
    <w:r>
      <w:rPr>
        <w:b/>
        <w:sz w:val="13"/>
        <w:szCs w:val="13"/>
      </w:rPr>
      <w:t xml:space="preserve">arksysteme GmbH </w:t>
    </w:r>
  </w:p>
  <w:p w:rsidR="008843EF" w:rsidRPr="00243964" w:rsidRDefault="006E284A" w:rsidP="008843EF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Ölgrabenstr.</w:t>
    </w:r>
    <w:r w:rsidR="008843EF" w:rsidRPr="00243964">
      <w:rPr>
        <w:sz w:val="13"/>
        <w:szCs w:val="13"/>
      </w:rPr>
      <w:t xml:space="preserve"> 14 | 71292 Friolzheim | Fon +49 7044 46-0 | Fax +49 7044 46-149 | </w:t>
    </w:r>
    <w:hyperlink r:id="rId1" w:history="1">
      <w:r w:rsidR="008843EF" w:rsidRPr="00243964">
        <w:rPr>
          <w:rStyle w:val="Hyperlink"/>
          <w:color w:val="000000"/>
          <w:sz w:val="13"/>
          <w:szCs w:val="13"/>
          <w:u w:val="none"/>
        </w:rPr>
        <w:t>info@woehr.de</w:t>
      </w:r>
    </w:hyperlink>
    <w:r w:rsidR="008843EF" w:rsidRPr="00243964">
      <w:rPr>
        <w:sz w:val="13"/>
        <w:szCs w:val="13"/>
      </w:rPr>
      <w:t xml:space="preserve"> | </w:t>
    </w:r>
    <w:hyperlink r:id="rId2" w:history="1">
      <w:r w:rsidR="008843EF" w:rsidRPr="00243964">
        <w:rPr>
          <w:rStyle w:val="Hyperlink"/>
          <w:color w:val="000000"/>
          <w:sz w:val="13"/>
          <w:szCs w:val="13"/>
          <w:u w:val="none"/>
        </w:rPr>
        <w:t>www.woehr.de</w:t>
      </w:r>
    </w:hyperlink>
    <w:r w:rsidR="008843EF" w:rsidRPr="00243964">
      <w:rPr>
        <w:sz w:val="13"/>
        <w:szCs w:val="13"/>
      </w:rPr>
      <w:t xml:space="preserve"> | Ust.-IdNr. DE 146018020 | AG </w:t>
    </w:r>
    <w:r>
      <w:rPr>
        <w:sz w:val="13"/>
        <w:szCs w:val="13"/>
      </w:rPr>
      <w:t>Mannheim</w:t>
    </w:r>
    <w:r w:rsidR="008843EF" w:rsidRPr="00243964">
      <w:rPr>
        <w:sz w:val="13"/>
        <w:szCs w:val="13"/>
      </w:rPr>
      <w:t xml:space="preserve"> HRB </w:t>
    </w:r>
    <w:r>
      <w:rPr>
        <w:sz w:val="13"/>
        <w:szCs w:val="13"/>
      </w:rPr>
      <w:t>728848</w:t>
    </w:r>
  </w:p>
  <w:p w:rsidR="00FD115A" w:rsidRPr="00243964" w:rsidRDefault="008843EF" w:rsidP="008843EF">
    <w:pPr>
      <w:pStyle w:val="Fuzeile"/>
      <w:spacing w:line="220" w:lineRule="exact"/>
      <w:ind w:left="-624"/>
      <w:rPr>
        <w:sz w:val="13"/>
        <w:szCs w:val="13"/>
      </w:rPr>
    </w:pPr>
    <w:r w:rsidRPr="00243964">
      <w:rPr>
        <w:sz w:val="13"/>
        <w:szCs w:val="13"/>
      </w:rPr>
      <w:t>Sitz der Gesellschaft</w:t>
    </w:r>
    <w:r w:rsidR="006E284A">
      <w:rPr>
        <w:sz w:val="13"/>
        <w:szCs w:val="13"/>
      </w:rPr>
      <w:t xml:space="preserve">: 71292 Friolzheim </w:t>
    </w:r>
    <w:r w:rsidR="006E284A" w:rsidRPr="00243964">
      <w:rPr>
        <w:sz w:val="13"/>
        <w:szCs w:val="13"/>
      </w:rPr>
      <w:t xml:space="preserve"> | </w:t>
    </w:r>
    <w:r w:rsidR="006E284A">
      <w:rPr>
        <w:sz w:val="13"/>
        <w:szCs w:val="13"/>
      </w:rPr>
      <w:t>Ölgrabenstr. 14</w:t>
    </w:r>
    <w:r w:rsidRPr="00243964">
      <w:rPr>
        <w:sz w:val="13"/>
        <w:szCs w:val="13"/>
      </w:rPr>
      <w:t xml:space="preserve"> | Zertifiziert nach DIN EN ISO 9001:</w:t>
    </w:r>
    <w:r w:rsidR="00BF1A90" w:rsidRPr="00243964">
      <w:rPr>
        <w:sz w:val="13"/>
        <w:szCs w:val="13"/>
      </w:rPr>
      <w:t xml:space="preserve">2008 | Geschäftsführer </w:t>
    </w:r>
    <w:r w:rsidR="003252C1">
      <w:rPr>
        <w:sz w:val="13"/>
        <w:szCs w:val="13"/>
      </w:rPr>
      <w:t xml:space="preserve">Peter Appel, </w:t>
    </w:r>
    <w:r w:rsidR="00BF1A90" w:rsidRPr="00243964">
      <w:rPr>
        <w:sz w:val="13"/>
        <w:szCs w:val="13"/>
      </w:rPr>
      <w:t>Wolfgang Frölich</w:t>
    </w:r>
    <w:r w:rsidR="00DC05FA">
      <w:rPr>
        <w:sz w:val="13"/>
        <w:szCs w:val="13"/>
      </w:rPr>
      <w:t xml:space="preserve">, </w:t>
    </w:r>
    <w:r w:rsidR="00243964" w:rsidRPr="00243964">
      <w:rPr>
        <w:sz w:val="13"/>
        <w:szCs w:val="13"/>
      </w:rPr>
      <w:t>Jens Niepelt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0119" w:rsidRPr="00AE5402" w:rsidRDefault="00FA4541" w:rsidP="006E0119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>
      <w:rPr>
        <w:b/>
        <w:sz w:val="13"/>
        <w:szCs w:val="13"/>
      </w:rPr>
      <w:t>WÖHR Autoparksysteme GmbH</w:t>
    </w:r>
  </w:p>
  <w:p w:rsidR="006E0119" w:rsidRPr="00AE5402" w:rsidRDefault="00FA4541" w:rsidP="006E0119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Ölgrabenstr.</w:t>
    </w:r>
    <w:r w:rsidR="006E0119" w:rsidRPr="00AE5402">
      <w:rPr>
        <w:sz w:val="13"/>
        <w:szCs w:val="13"/>
      </w:rPr>
      <w:t xml:space="preserve"> 14 | 71292 Friolzheim | Fon +49 </w:t>
    </w:r>
    <w:r w:rsidR="0002223B" w:rsidRPr="00AE5402">
      <w:rPr>
        <w:sz w:val="13"/>
        <w:szCs w:val="13"/>
      </w:rPr>
      <w:t>(0) 7044 46-</w:t>
    </w:r>
    <w:r w:rsidR="006E0119" w:rsidRPr="00AE5402">
      <w:rPr>
        <w:sz w:val="13"/>
        <w:szCs w:val="13"/>
      </w:rPr>
      <w:t xml:space="preserve">0 | Fax +49 </w:t>
    </w:r>
    <w:r w:rsidR="0002223B" w:rsidRPr="00AE5402">
      <w:rPr>
        <w:sz w:val="13"/>
        <w:szCs w:val="13"/>
      </w:rPr>
      <w:t>(0) 7044 46-</w:t>
    </w:r>
    <w:r w:rsidR="006E0119" w:rsidRPr="00AE5402">
      <w:rPr>
        <w:sz w:val="13"/>
        <w:szCs w:val="13"/>
      </w:rPr>
      <w:t xml:space="preserve">149 | </w:t>
    </w:r>
    <w:hyperlink r:id="rId1" w:history="1">
      <w:r w:rsidR="006E0119" w:rsidRPr="00AE5402">
        <w:rPr>
          <w:rStyle w:val="Hyperlink"/>
          <w:color w:val="000000"/>
          <w:sz w:val="13"/>
          <w:szCs w:val="13"/>
          <w:u w:val="none"/>
        </w:rPr>
        <w:t>info@woehr.de</w:t>
      </w:r>
    </w:hyperlink>
    <w:r w:rsidR="006E0119" w:rsidRPr="00AE5402">
      <w:rPr>
        <w:sz w:val="13"/>
        <w:szCs w:val="13"/>
      </w:rPr>
      <w:t xml:space="preserve"> | </w:t>
    </w:r>
    <w:hyperlink r:id="rId2" w:history="1">
      <w:r w:rsidR="006E0119" w:rsidRPr="00AE5402">
        <w:rPr>
          <w:rStyle w:val="Hyperlink"/>
          <w:color w:val="000000"/>
          <w:sz w:val="13"/>
          <w:szCs w:val="13"/>
          <w:u w:val="none"/>
        </w:rPr>
        <w:t>www.woehr.de</w:t>
      </w:r>
    </w:hyperlink>
    <w:r w:rsidR="006E0119" w:rsidRPr="00AE5402">
      <w:rPr>
        <w:sz w:val="13"/>
        <w:szCs w:val="13"/>
      </w:rPr>
      <w:t xml:space="preserve"> | Ust.-IdNr. DE 146018020 | AG </w:t>
    </w:r>
    <w:r>
      <w:rPr>
        <w:sz w:val="13"/>
        <w:szCs w:val="13"/>
      </w:rPr>
      <w:t>Mannheim</w:t>
    </w:r>
    <w:r w:rsidR="006E0119" w:rsidRPr="00AE5402">
      <w:rPr>
        <w:sz w:val="13"/>
        <w:szCs w:val="13"/>
      </w:rPr>
      <w:t xml:space="preserve"> HRB </w:t>
    </w:r>
    <w:r>
      <w:rPr>
        <w:sz w:val="13"/>
        <w:szCs w:val="13"/>
      </w:rPr>
      <w:t>728848</w:t>
    </w:r>
  </w:p>
  <w:p w:rsidR="00FD115A" w:rsidRPr="00AE5402" w:rsidRDefault="003430BB" w:rsidP="006E0119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Sitz der Gesellschaft</w:t>
    </w:r>
    <w:r w:rsidR="006E0119" w:rsidRPr="00AE5402">
      <w:rPr>
        <w:sz w:val="13"/>
        <w:szCs w:val="13"/>
      </w:rPr>
      <w:t xml:space="preserve">: </w:t>
    </w:r>
    <w:r w:rsidR="00FA4541">
      <w:rPr>
        <w:sz w:val="13"/>
        <w:szCs w:val="13"/>
      </w:rPr>
      <w:t>71292 Friolzheim</w:t>
    </w:r>
    <w:r w:rsidR="006E0119" w:rsidRPr="00AE5402">
      <w:rPr>
        <w:sz w:val="13"/>
        <w:szCs w:val="13"/>
      </w:rPr>
      <w:t xml:space="preserve">, </w:t>
    </w:r>
    <w:r w:rsidR="00FA4541">
      <w:rPr>
        <w:sz w:val="13"/>
        <w:szCs w:val="13"/>
      </w:rPr>
      <w:t>Ölgrabenstr. 14</w:t>
    </w:r>
    <w:r w:rsidR="006E0119" w:rsidRPr="00AE5402">
      <w:rPr>
        <w:sz w:val="13"/>
        <w:szCs w:val="13"/>
      </w:rPr>
      <w:t xml:space="preserve"> | Zertifiziert nach DIN EN ISO 9001:20</w:t>
    </w:r>
    <w:r w:rsidR="00244F8C">
      <w:rPr>
        <w:sz w:val="13"/>
        <w:szCs w:val="13"/>
      </w:rPr>
      <w:t>15</w:t>
    </w:r>
    <w:r w:rsidR="002E6F9F" w:rsidRPr="00AE5402">
      <w:rPr>
        <w:sz w:val="13"/>
        <w:szCs w:val="13"/>
      </w:rPr>
      <w:t xml:space="preserve"> | Geschäftsführer</w:t>
    </w:r>
    <w:r>
      <w:rPr>
        <w:sz w:val="13"/>
        <w:szCs w:val="13"/>
      </w:rPr>
      <w:t xml:space="preserve">: </w:t>
    </w:r>
    <w:r w:rsidR="003252C1">
      <w:rPr>
        <w:sz w:val="13"/>
        <w:szCs w:val="13"/>
      </w:rPr>
      <w:t xml:space="preserve">Peter Appel, </w:t>
    </w:r>
    <w:r w:rsidR="002B0024" w:rsidRPr="00AE5402">
      <w:rPr>
        <w:sz w:val="13"/>
        <w:szCs w:val="13"/>
      </w:rPr>
      <w:t>Wolfgang Frölich</w:t>
    </w:r>
    <w:r w:rsidR="00507965" w:rsidRPr="00AE5402">
      <w:rPr>
        <w:sz w:val="13"/>
        <w:szCs w:val="13"/>
      </w:rPr>
      <w:t>, Jens Niepelt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3473" w:rsidRDefault="00B43473">
      <w:r>
        <w:separator/>
      </w:r>
    </w:p>
  </w:footnote>
  <w:footnote w:type="continuationSeparator" w:id="0">
    <w:p w:rsidR="00B43473" w:rsidRDefault="00B434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0119" w:rsidRDefault="00C030A9" w:rsidP="00E92AB0">
    <w:pPr>
      <w:pStyle w:val="Kopfzeile"/>
      <w:ind w:firstLine="360"/>
    </w:pPr>
    <w:r>
      <w:rPr>
        <w:rFonts w:cs="Arial"/>
        <w:noProof/>
        <w:lang w:eastAsia="de-DE"/>
      </w:rPr>
      <w:drawing>
        <wp:anchor distT="0" distB="0" distL="114300" distR="114300" simplePos="0" relativeHeight="251647488" behindDoc="0" locked="0" layoutInCell="1" allowOverlap="1" wp14:anchorId="2D67CAEB" wp14:editId="01E060DB">
          <wp:simplePos x="0" y="0"/>
          <wp:positionH relativeFrom="margin">
            <wp:posOffset>5648325</wp:posOffset>
          </wp:positionH>
          <wp:positionV relativeFrom="paragraph">
            <wp:posOffset>-6350</wp:posOffset>
          </wp:positionV>
          <wp:extent cx="723265" cy="723265"/>
          <wp:effectExtent l="0" t="0" r="635" b="635"/>
          <wp:wrapNone/>
          <wp:docPr id="3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W_LOGO_10_RGB_120px_72dpi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92AB0">
      <w:tab/>
    </w:r>
    <w:r w:rsidR="00E92AB0">
      <w:tab/>
    </w: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FD115A" w:rsidRPr="00E92AB0" w:rsidRDefault="006E0119" w:rsidP="006E0119">
    <w:pPr>
      <w:pStyle w:val="Kopfzeile"/>
      <w:rPr>
        <w:sz w:val="16"/>
        <w:szCs w:val="16"/>
      </w:rPr>
    </w:pPr>
    <w:r w:rsidRPr="00E92AB0">
      <w:rPr>
        <w:sz w:val="16"/>
        <w:szCs w:val="16"/>
      </w:rPr>
      <w:t xml:space="preserve">Seite </w:t>
    </w:r>
    <w:r w:rsidRPr="00E92AB0">
      <w:rPr>
        <w:rStyle w:val="Seitenzahl"/>
        <w:sz w:val="16"/>
        <w:szCs w:val="16"/>
      </w:rPr>
      <w:fldChar w:fldCharType="begin"/>
    </w:r>
    <w:r w:rsidRPr="00E92AB0">
      <w:rPr>
        <w:rStyle w:val="Seitenzahl"/>
        <w:sz w:val="16"/>
        <w:szCs w:val="16"/>
      </w:rPr>
      <w:instrText xml:space="preserve">PAGE  </w:instrText>
    </w:r>
    <w:r w:rsidRPr="00E92AB0">
      <w:rPr>
        <w:rStyle w:val="Seitenzahl"/>
        <w:sz w:val="16"/>
        <w:szCs w:val="16"/>
      </w:rPr>
      <w:fldChar w:fldCharType="separate"/>
    </w:r>
    <w:r w:rsidR="002119E5">
      <w:rPr>
        <w:rStyle w:val="Seitenzahl"/>
        <w:noProof/>
        <w:sz w:val="16"/>
        <w:szCs w:val="16"/>
      </w:rPr>
      <w:t>3</w:t>
    </w:r>
    <w:r w:rsidRPr="00E92AB0">
      <w:rPr>
        <w:rStyle w:val="Seitenzahl"/>
        <w:sz w:val="16"/>
        <w:szCs w:val="16"/>
      </w:rPr>
      <w:fldChar w:fldCharType="end"/>
    </w:r>
    <w:r w:rsidR="00E92AB0" w:rsidRPr="00E92AB0">
      <w:rPr>
        <w:rStyle w:val="Seitenzahl"/>
        <w:sz w:val="16"/>
        <w:szCs w:val="16"/>
      </w:rPr>
      <w:t xml:space="preserve"> von </w:t>
    </w:r>
    <w:r w:rsidR="008D682D">
      <w:rPr>
        <w:rStyle w:val="Seitenzahl"/>
        <w:sz w:val="16"/>
        <w:szCs w:val="16"/>
      </w:rPr>
      <w:t>5</w:t>
    </w:r>
    <w:r w:rsidR="00E92AB0" w:rsidRPr="00E92AB0">
      <w:rPr>
        <w:rStyle w:val="Seitenzahl"/>
        <w:sz w:val="16"/>
        <w:szCs w:val="16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51B9" w:rsidRPr="00582E54" w:rsidRDefault="004E51B9" w:rsidP="00B43473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3"/>
        <w:szCs w:val="13"/>
      </w:rPr>
    </w:pPr>
    <w:r>
      <w:rPr>
        <w:rFonts w:cs="Arial"/>
        <w:noProof/>
        <w:lang w:eastAsia="de-DE"/>
      </w:rPr>
      <w:drawing>
        <wp:anchor distT="0" distB="0" distL="114300" distR="114300" simplePos="0" relativeHeight="251659776" behindDoc="0" locked="0" layoutInCell="1" allowOverlap="1" wp14:anchorId="315A9654" wp14:editId="7B45EC1A">
          <wp:simplePos x="0" y="0"/>
          <wp:positionH relativeFrom="column">
            <wp:posOffset>5648497</wp:posOffset>
          </wp:positionH>
          <wp:positionV relativeFrom="paragraph">
            <wp:posOffset>-5766</wp:posOffset>
          </wp:positionV>
          <wp:extent cx="725170" cy="725170"/>
          <wp:effectExtent l="0" t="0" r="0" b="0"/>
          <wp:wrapNone/>
          <wp:docPr id="1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W_LOGO_10_RGB_120px_72dpi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5170" cy="725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D1907">
      <w:rPr>
        <w:rFonts w:cs="Arial"/>
        <w:sz w:val="14"/>
        <w:szCs w:val="14"/>
      </w:rPr>
      <w:tab/>
    </w:r>
  </w:p>
  <w:p w:rsidR="006E0119" w:rsidRDefault="006E0119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</w:p>
  <w:p w:rsidR="000F7AEE" w:rsidRDefault="000F7AEE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</w:p>
  <w:p w:rsidR="000F7AEE" w:rsidRDefault="000F7AEE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</w:p>
  <w:p w:rsidR="000F7AEE" w:rsidRDefault="000F7AEE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</w:p>
  <w:p w:rsidR="000F7AEE" w:rsidRDefault="000F7AEE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</w:p>
  <w:p w:rsidR="000F7AEE" w:rsidRPr="00AE5402" w:rsidRDefault="00B606BC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  <w:r>
      <w:rPr>
        <w:rFonts w:cs="Arial"/>
        <w:sz w:val="20"/>
      </w:rPr>
      <w:t>Pressemeldung 15</w:t>
    </w:r>
    <w:r w:rsidR="004B6884">
      <w:rPr>
        <w:rFonts w:cs="Arial"/>
        <w:sz w:val="20"/>
      </w:rPr>
      <w:t>.06</w:t>
    </w:r>
    <w:r w:rsidR="000F7AEE">
      <w:rPr>
        <w:rFonts w:cs="Arial"/>
        <w:sz w:val="20"/>
      </w:rPr>
      <w:t>.2022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787C7C54"/>
    <w:multiLevelType w:val="hybridMultilevel"/>
    <w:tmpl w:val="5F30337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activeWritingStyle w:appName="MSWord" w:lang="de-DE" w:vendorID="64" w:dllVersion="131078" w:nlCheck="1" w:checkStyle="0"/>
  <w:activeWritingStyle w:appName="MSWord" w:lang="en-US" w:vendorID="64" w:dllVersion="131078" w:nlCheck="1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3276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3473"/>
    <w:rsid w:val="00010577"/>
    <w:rsid w:val="00017428"/>
    <w:rsid w:val="0002223B"/>
    <w:rsid w:val="0002386F"/>
    <w:rsid w:val="000317A7"/>
    <w:rsid w:val="0003248E"/>
    <w:rsid w:val="00046310"/>
    <w:rsid w:val="00056AE0"/>
    <w:rsid w:val="00074821"/>
    <w:rsid w:val="000C301A"/>
    <w:rsid w:val="000D3BE5"/>
    <w:rsid w:val="000E0EA2"/>
    <w:rsid w:val="000E21C2"/>
    <w:rsid w:val="000F7AEE"/>
    <w:rsid w:val="00102899"/>
    <w:rsid w:val="001039F7"/>
    <w:rsid w:val="001439E3"/>
    <w:rsid w:val="00147CEE"/>
    <w:rsid w:val="00175893"/>
    <w:rsid w:val="00183F7E"/>
    <w:rsid w:val="001B2A6C"/>
    <w:rsid w:val="00206824"/>
    <w:rsid w:val="002119E5"/>
    <w:rsid w:val="0023494F"/>
    <w:rsid w:val="00243964"/>
    <w:rsid w:val="00244F8C"/>
    <w:rsid w:val="00270ED8"/>
    <w:rsid w:val="00272BEF"/>
    <w:rsid w:val="00285DF2"/>
    <w:rsid w:val="0029059F"/>
    <w:rsid w:val="002910C3"/>
    <w:rsid w:val="002A1C89"/>
    <w:rsid w:val="002B0024"/>
    <w:rsid w:val="002C5E0B"/>
    <w:rsid w:val="002D1A8C"/>
    <w:rsid w:val="002D302D"/>
    <w:rsid w:val="002E5BCB"/>
    <w:rsid w:val="002E6F9F"/>
    <w:rsid w:val="00310125"/>
    <w:rsid w:val="003252C1"/>
    <w:rsid w:val="00336279"/>
    <w:rsid w:val="003430BB"/>
    <w:rsid w:val="00350D34"/>
    <w:rsid w:val="00373EDF"/>
    <w:rsid w:val="00376879"/>
    <w:rsid w:val="00382341"/>
    <w:rsid w:val="003C76ED"/>
    <w:rsid w:val="003E6E7C"/>
    <w:rsid w:val="003F73A6"/>
    <w:rsid w:val="004060A1"/>
    <w:rsid w:val="00427242"/>
    <w:rsid w:val="0042781E"/>
    <w:rsid w:val="00464B2A"/>
    <w:rsid w:val="0047037B"/>
    <w:rsid w:val="004B6884"/>
    <w:rsid w:val="004D2506"/>
    <w:rsid w:val="004D2DC8"/>
    <w:rsid w:val="004D61EC"/>
    <w:rsid w:val="004E51B9"/>
    <w:rsid w:val="00507965"/>
    <w:rsid w:val="00510ED6"/>
    <w:rsid w:val="00545B07"/>
    <w:rsid w:val="005541C0"/>
    <w:rsid w:val="00573B7A"/>
    <w:rsid w:val="00582E54"/>
    <w:rsid w:val="00583989"/>
    <w:rsid w:val="00584251"/>
    <w:rsid w:val="005A6547"/>
    <w:rsid w:val="005B77B7"/>
    <w:rsid w:val="005C44AE"/>
    <w:rsid w:val="005E3D05"/>
    <w:rsid w:val="005E3F93"/>
    <w:rsid w:val="006019EA"/>
    <w:rsid w:val="00601EA1"/>
    <w:rsid w:val="00612E71"/>
    <w:rsid w:val="00614AB4"/>
    <w:rsid w:val="00614D52"/>
    <w:rsid w:val="00621A0C"/>
    <w:rsid w:val="0064403C"/>
    <w:rsid w:val="00645B39"/>
    <w:rsid w:val="006715A7"/>
    <w:rsid w:val="00681945"/>
    <w:rsid w:val="006951B1"/>
    <w:rsid w:val="006959E2"/>
    <w:rsid w:val="006A2930"/>
    <w:rsid w:val="006E0119"/>
    <w:rsid w:val="006E284A"/>
    <w:rsid w:val="006F1DA7"/>
    <w:rsid w:val="006F6C4A"/>
    <w:rsid w:val="0070651A"/>
    <w:rsid w:val="00710647"/>
    <w:rsid w:val="00715231"/>
    <w:rsid w:val="00716F55"/>
    <w:rsid w:val="00731465"/>
    <w:rsid w:val="007A5F50"/>
    <w:rsid w:val="007C59B4"/>
    <w:rsid w:val="007C74F4"/>
    <w:rsid w:val="00800DD1"/>
    <w:rsid w:val="008028B1"/>
    <w:rsid w:val="00814BC9"/>
    <w:rsid w:val="00844015"/>
    <w:rsid w:val="0084705E"/>
    <w:rsid w:val="00853563"/>
    <w:rsid w:val="00880631"/>
    <w:rsid w:val="0088159C"/>
    <w:rsid w:val="008843EF"/>
    <w:rsid w:val="008B19CC"/>
    <w:rsid w:val="008B5098"/>
    <w:rsid w:val="008D05B1"/>
    <w:rsid w:val="008D24BF"/>
    <w:rsid w:val="008D682D"/>
    <w:rsid w:val="008D6DBA"/>
    <w:rsid w:val="008F4E7A"/>
    <w:rsid w:val="00904948"/>
    <w:rsid w:val="00920D27"/>
    <w:rsid w:val="00931849"/>
    <w:rsid w:val="00951DC5"/>
    <w:rsid w:val="00952BC6"/>
    <w:rsid w:val="00977C64"/>
    <w:rsid w:val="00987A8B"/>
    <w:rsid w:val="009D5088"/>
    <w:rsid w:val="00A143C3"/>
    <w:rsid w:val="00A17333"/>
    <w:rsid w:val="00A41AAB"/>
    <w:rsid w:val="00A46A66"/>
    <w:rsid w:val="00A52FDA"/>
    <w:rsid w:val="00A75BD7"/>
    <w:rsid w:val="00A83436"/>
    <w:rsid w:val="00AA489D"/>
    <w:rsid w:val="00AC6855"/>
    <w:rsid w:val="00AD6746"/>
    <w:rsid w:val="00AE4978"/>
    <w:rsid w:val="00AE5402"/>
    <w:rsid w:val="00AF47F7"/>
    <w:rsid w:val="00AF52C5"/>
    <w:rsid w:val="00B30E99"/>
    <w:rsid w:val="00B43473"/>
    <w:rsid w:val="00B50CD2"/>
    <w:rsid w:val="00B606BC"/>
    <w:rsid w:val="00B8345E"/>
    <w:rsid w:val="00B91B60"/>
    <w:rsid w:val="00BA6EA7"/>
    <w:rsid w:val="00BB563F"/>
    <w:rsid w:val="00BE1F7B"/>
    <w:rsid w:val="00BF1A90"/>
    <w:rsid w:val="00BF4891"/>
    <w:rsid w:val="00C030A9"/>
    <w:rsid w:val="00C06037"/>
    <w:rsid w:val="00C22F7B"/>
    <w:rsid w:val="00C32215"/>
    <w:rsid w:val="00C5026C"/>
    <w:rsid w:val="00C543AD"/>
    <w:rsid w:val="00C7725B"/>
    <w:rsid w:val="00C8276E"/>
    <w:rsid w:val="00C83A3E"/>
    <w:rsid w:val="00CA0DBA"/>
    <w:rsid w:val="00CB084F"/>
    <w:rsid w:val="00CC09AE"/>
    <w:rsid w:val="00CD6F34"/>
    <w:rsid w:val="00CE51F4"/>
    <w:rsid w:val="00D11D1D"/>
    <w:rsid w:val="00D33A4A"/>
    <w:rsid w:val="00D33E84"/>
    <w:rsid w:val="00D632CB"/>
    <w:rsid w:val="00D64E5E"/>
    <w:rsid w:val="00D66596"/>
    <w:rsid w:val="00D96DA5"/>
    <w:rsid w:val="00DC05FA"/>
    <w:rsid w:val="00DC2747"/>
    <w:rsid w:val="00DC27B9"/>
    <w:rsid w:val="00DC381F"/>
    <w:rsid w:val="00DC4792"/>
    <w:rsid w:val="00DE5BEA"/>
    <w:rsid w:val="00DF41B6"/>
    <w:rsid w:val="00E047A3"/>
    <w:rsid w:val="00E748D8"/>
    <w:rsid w:val="00E81842"/>
    <w:rsid w:val="00E90A9B"/>
    <w:rsid w:val="00E92AB0"/>
    <w:rsid w:val="00E94DE6"/>
    <w:rsid w:val="00E971C3"/>
    <w:rsid w:val="00EA1DBE"/>
    <w:rsid w:val="00EC05D7"/>
    <w:rsid w:val="00F01BC3"/>
    <w:rsid w:val="00F04034"/>
    <w:rsid w:val="00F068F2"/>
    <w:rsid w:val="00F33224"/>
    <w:rsid w:val="00F379AE"/>
    <w:rsid w:val="00F7698C"/>
    <w:rsid w:val="00F970C0"/>
    <w:rsid w:val="00FA4541"/>
    <w:rsid w:val="00FA67D3"/>
    <w:rsid w:val="00FB17F4"/>
    <w:rsid w:val="00FC1FCA"/>
    <w:rsid w:val="00FC5314"/>
    <w:rsid w:val="00FD115A"/>
    <w:rsid w:val="00FF6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0C3361C4"/>
  <w15:docId w15:val="{52AF2360-8BDC-488E-A9B7-D468C71E9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039F7"/>
    <w:pPr>
      <w:suppressAutoHyphens/>
    </w:pPr>
    <w:rPr>
      <w:rFonts w:ascii="Arial" w:hAnsi="Arial"/>
      <w:sz w:val="22"/>
      <w:szCs w:val="22"/>
      <w:lang w:eastAsia="ar-SA"/>
    </w:rPr>
  </w:style>
  <w:style w:type="paragraph" w:styleId="berschrift1">
    <w:name w:val="heading 1"/>
    <w:basedOn w:val="Standard"/>
    <w:next w:val="Standard"/>
    <w:qFormat/>
    <w:rsid w:val="001039F7"/>
    <w:pPr>
      <w:keepNext/>
      <w:numPr>
        <w:numId w:val="2"/>
      </w:numPr>
      <w:outlineLvl w:val="0"/>
    </w:pPr>
    <w:rPr>
      <w:rFonts w:ascii="Serifa 45" w:hAnsi="Serifa 45"/>
      <w:b/>
      <w:i/>
      <w:sz w:val="4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2">
    <w:name w:val="Absatz-Standardschriftart2"/>
  </w:style>
  <w:style w:type="character" w:customStyle="1" w:styleId="Absatz-Standardschriftart1">
    <w:name w:val="Absatz-Standardschriftart1"/>
  </w:style>
  <w:style w:type="character" w:styleId="Hervorhebung">
    <w:name w:val="Emphasis"/>
    <w:qFormat/>
    <w:rsid w:val="001039F7"/>
    <w:rPr>
      <w:rFonts w:ascii="Arial Black" w:hAnsi="Arial Black"/>
      <w:sz w:val="18"/>
    </w:rPr>
  </w:style>
  <w:style w:type="character" w:styleId="Hyperlink">
    <w:name w:val="Hyperlink"/>
    <w:rPr>
      <w:color w:val="0000FF"/>
      <w:u w:val="single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Arial Unicode MS" w:cs="Tahoma"/>
      <w:sz w:val="28"/>
      <w:szCs w:val="28"/>
    </w:rPr>
  </w:style>
  <w:style w:type="paragraph" w:styleId="Textkrper">
    <w:name w:val="Body Text"/>
    <w:basedOn w:val="Standard"/>
    <w:pPr>
      <w:spacing w:after="220" w:line="180" w:lineRule="atLeast"/>
      <w:jc w:val="both"/>
    </w:pPr>
    <w:rPr>
      <w:spacing w:val="-5"/>
    </w:rPr>
  </w:style>
  <w:style w:type="paragraph" w:styleId="Liste">
    <w:name w:val="List"/>
    <w:basedOn w:val="Textkrper"/>
    <w:rPr>
      <w:rFonts w:cs="Tahoma"/>
    </w:r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Tahoma"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achrichtenkopf1">
    <w:name w:val="Nachrichtenkopf1"/>
    <w:basedOn w:val="Standard"/>
    <w:pPr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shd w:val="clear" w:color="auto" w:fill="CCCCCC"/>
      <w:ind w:left="1134" w:hanging="1134"/>
    </w:pPr>
    <w:rPr>
      <w:sz w:val="24"/>
    </w:rPr>
  </w:style>
  <w:style w:type="paragraph" w:customStyle="1" w:styleId="NachrichtenkopfEnde">
    <w:name w:val="Nachrichtenkopf Ende"/>
    <w:basedOn w:val="Nachrichtenkopf1"/>
    <w:next w:val="Textkrper"/>
    <w:pPr>
      <w:keepLines/>
      <w:pBdr>
        <w:top w:val="none" w:sz="0" w:space="0" w:color="auto"/>
        <w:left w:val="none" w:sz="0" w:space="0" w:color="auto"/>
        <w:bottom w:val="single" w:sz="4" w:space="19" w:color="000000"/>
        <w:right w:val="none" w:sz="0" w:space="0" w:color="auto"/>
      </w:pBdr>
      <w:shd w:val="clear" w:color="auto" w:fill="auto"/>
      <w:tabs>
        <w:tab w:val="left" w:pos="864"/>
        <w:tab w:val="left" w:pos="1267"/>
        <w:tab w:val="left" w:pos="2938"/>
        <w:tab w:val="left" w:pos="4320"/>
        <w:tab w:val="left" w:pos="5040"/>
        <w:tab w:val="right" w:pos="8640"/>
      </w:tabs>
      <w:spacing w:before="120" w:after="120" w:line="440" w:lineRule="atLeast"/>
      <w:ind w:left="0" w:firstLine="0"/>
    </w:pPr>
    <w:rPr>
      <w:spacing w:val="-5"/>
      <w:sz w:val="20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paragraph" w:customStyle="1" w:styleId="Gruss">
    <w:name w:val="Gruss"/>
    <w:basedOn w:val="Standard"/>
    <w:pPr>
      <w:spacing w:before="240" w:after="240"/>
    </w:pPr>
    <w:rPr>
      <w:rFonts w:ascii="Serifa 45" w:hAnsi="Serifa 45"/>
      <w:sz w:val="24"/>
    </w:rPr>
  </w:style>
  <w:style w:type="paragraph" w:customStyle="1" w:styleId="Name">
    <w:name w:val="Name"/>
    <w:basedOn w:val="Standard"/>
    <w:pPr>
      <w:shd w:val="clear" w:color="auto" w:fill="FFFFFF"/>
    </w:pPr>
  </w:style>
  <w:style w:type="paragraph" w:customStyle="1" w:styleId="AdreLayout">
    <w:name w:val="AdreßLayout"/>
    <w:basedOn w:val="Standard"/>
    <w:pPr>
      <w:shd w:val="clear" w:color="auto" w:fill="FFFFFF"/>
    </w:pPr>
  </w:style>
  <w:style w:type="paragraph" w:customStyle="1" w:styleId="Rahmeninhalt">
    <w:name w:val="Rahmeninhalt"/>
    <w:basedOn w:val="Textkrper"/>
  </w:style>
  <w:style w:type="character" w:styleId="Seitenzahl">
    <w:name w:val="page number"/>
    <w:basedOn w:val="Absatz-Standardschriftart"/>
    <w:rsid w:val="006E0119"/>
  </w:style>
  <w:style w:type="paragraph" w:customStyle="1" w:styleId="EinfAbs">
    <w:name w:val="[Einf. Abs.]"/>
    <w:basedOn w:val="Standard"/>
    <w:uiPriority w:val="99"/>
    <w:rsid w:val="00CD6F34"/>
    <w:pPr>
      <w:suppressAutoHyphens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92AB0"/>
    <w:rPr>
      <w:rFonts w:ascii="Arial" w:hAnsi="Arial"/>
      <w:sz w:val="22"/>
      <w:szCs w:val="22"/>
      <w:lang w:eastAsia="ar-SA"/>
    </w:rPr>
  </w:style>
  <w:style w:type="paragraph" w:styleId="Sprechblasentext">
    <w:name w:val="Balloon Text"/>
    <w:basedOn w:val="Standard"/>
    <w:link w:val="SprechblasentextZchn"/>
    <w:rsid w:val="00E92AB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92AB0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3501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gnacio.VinasRausell@woehr.de" TargetMode="Externa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0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40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image" Target="media/image10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30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oehr.de" TargetMode="External"/><Relationship Id="rId1" Type="http://schemas.openxmlformats.org/officeDocument/2006/relationships/hyperlink" Target="mailto:info@woehr.de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oehr.de" TargetMode="External"/><Relationship Id="rId1" Type="http://schemas.openxmlformats.org/officeDocument/2006/relationships/hyperlink" Target="mailto:info@woehr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t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t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38AED2-3615-4F32-95BB-1BFEFB210D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595</Words>
  <Characters>3751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Titel</vt:lpstr>
    </vt:vector>
  </TitlesOfParts>
  <Manager>Manager</Manager>
  <Company>OTTO WÖHR GmbH</Company>
  <LinksUpToDate>false</LinksUpToDate>
  <CharactersWithSpaces>4338</CharactersWithSpaces>
  <SharedDoc>false</SharedDoc>
  <HLinks>
    <vt:vector size="24" baseType="variant">
      <vt:variant>
        <vt:i4>28</vt:i4>
      </vt:variant>
      <vt:variant>
        <vt:i4>12</vt:i4>
      </vt:variant>
      <vt:variant>
        <vt:i4>0</vt:i4>
      </vt:variant>
      <vt:variant>
        <vt:i4>5</vt:i4>
      </vt:variant>
      <vt:variant>
        <vt:lpwstr>http://www.woehr.de/</vt:lpwstr>
      </vt:variant>
      <vt:variant>
        <vt:lpwstr/>
      </vt:variant>
      <vt:variant>
        <vt:i4>6357071</vt:i4>
      </vt:variant>
      <vt:variant>
        <vt:i4>9</vt:i4>
      </vt:variant>
      <vt:variant>
        <vt:i4>0</vt:i4>
      </vt:variant>
      <vt:variant>
        <vt:i4>5</vt:i4>
      </vt:variant>
      <vt:variant>
        <vt:lpwstr>mailto:info@woehr.de</vt:lpwstr>
      </vt:variant>
      <vt:variant>
        <vt:lpwstr/>
      </vt:variant>
      <vt:variant>
        <vt:i4>28</vt:i4>
      </vt:variant>
      <vt:variant>
        <vt:i4>6</vt:i4>
      </vt:variant>
      <vt:variant>
        <vt:i4>0</vt:i4>
      </vt:variant>
      <vt:variant>
        <vt:i4>5</vt:i4>
      </vt:variant>
      <vt:variant>
        <vt:lpwstr>http://www.woehr.de/</vt:lpwstr>
      </vt:variant>
      <vt:variant>
        <vt:lpwstr/>
      </vt:variant>
      <vt:variant>
        <vt:i4>6357071</vt:i4>
      </vt:variant>
      <vt:variant>
        <vt:i4>3</vt:i4>
      </vt:variant>
      <vt:variant>
        <vt:i4>0</vt:i4>
      </vt:variant>
      <vt:variant>
        <vt:i4>5</vt:i4>
      </vt:variant>
      <vt:variant>
        <vt:lpwstr>mailto:info@woehr.de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Titel</dc:title>
  <dc:subject>Thema</dc:subject>
  <dc:creator>Cokgezen, Ferhan</dc:creator>
  <cp:lastModifiedBy>Strazzanti,Dennis</cp:lastModifiedBy>
  <cp:revision>23</cp:revision>
  <cp:lastPrinted>2017-10-26T09:18:00Z</cp:lastPrinted>
  <dcterms:created xsi:type="dcterms:W3CDTF">2022-05-20T15:33:00Z</dcterms:created>
  <dcterms:modified xsi:type="dcterms:W3CDTF">2022-06-20T11:50:00Z</dcterms:modified>
  <cp:category>Kategorie</cp:category>
</cp:coreProperties>
</file>