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Default Extension="tif" ContentType="image/tiff"/>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ackground w:color="FFFFFF"/>
  <w:body>
    <w:p w:rsidR="004E51B9" w:rsidRPr="00CD1907" w:rsidRDefault="00FA4541" w:rsidP="004E51B9">
      <w:pPr>
        <w:pStyle w:val="Kopfzeile"/>
        <w:rPr>
          <w:rFonts w:cs="Arial"/>
          <w:b/>
          <w:sz w:val="14"/>
        </w:rPr>
      </w:pPr>
      <w:r>
        <w:rPr>
          <w:rFonts w:cs="Arial"/>
          <w:b/>
          <w:sz w:val="14"/>
        </w:rPr>
        <w:t>WÖHR Autoparksysteme</w:t>
      </w:r>
      <w:r w:rsidR="004E51B9">
        <w:rPr>
          <w:rFonts w:cs="Arial"/>
          <w:b/>
          <w:sz w:val="14"/>
        </w:rPr>
        <w:t xml:space="preserve"> </w:t>
      </w:r>
      <w:proofErr w:type="gramStart"/>
      <w:r w:rsidR="004E51B9">
        <w:rPr>
          <w:rFonts w:cs="Arial"/>
          <w:b/>
          <w:sz w:val="14"/>
        </w:rPr>
        <w:t>GmbH</w:t>
      </w:r>
      <w:r w:rsidR="004E51B9" w:rsidRPr="00CD1907">
        <w:rPr>
          <w:rFonts w:cs="Arial"/>
          <w:b/>
          <w:sz w:val="14"/>
        </w:rPr>
        <w:t xml:space="preserve">  </w:t>
      </w:r>
      <w:r w:rsidR="004E51B9" w:rsidRPr="00CD1907">
        <w:rPr>
          <w:rFonts w:cs="Arial"/>
          <w:sz w:val="14"/>
        </w:rPr>
        <w:t>|</w:t>
      </w:r>
      <w:proofErr w:type="gramEnd"/>
      <w:r w:rsidR="004E51B9" w:rsidRPr="00CD1907">
        <w:rPr>
          <w:rFonts w:cs="Arial"/>
          <w:sz w:val="14"/>
        </w:rPr>
        <w:t xml:space="preserve">  Ölgrabenstr. 14  |  71292 </w:t>
      </w:r>
      <w:proofErr w:type="spellStart"/>
      <w:r w:rsidR="004E51B9" w:rsidRPr="00CD1907">
        <w:rPr>
          <w:rFonts w:cs="Arial"/>
          <w:sz w:val="14"/>
        </w:rPr>
        <w:t>Friolzheim</w:t>
      </w:r>
      <w:proofErr w:type="spellEnd"/>
    </w:p>
    <w:p w:rsidR="00CD6F34" w:rsidRDefault="00CD6F34" w:rsidP="00C83A3E"/>
    <w:p w:rsidR="00B61038" w:rsidRDefault="00B61038" w:rsidP="00B61038">
      <w:pPr>
        <w:spacing w:line="280" w:lineRule="exact"/>
        <w:rPr>
          <w:rFonts w:cs="Arial"/>
          <w:b/>
        </w:rPr>
      </w:pPr>
    </w:p>
    <w:p w:rsidR="006F0C49" w:rsidRDefault="006F0C49" w:rsidP="007B31E8">
      <w:pPr>
        <w:spacing w:line="300" w:lineRule="exact"/>
        <w:rPr>
          <w:rFonts w:cs="Arial"/>
          <w:b/>
          <w:bCs/>
        </w:rPr>
      </w:pPr>
      <w:r>
        <w:rPr>
          <w:rFonts w:cs="Arial"/>
          <w:b/>
          <w:bCs/>
        </w:rPr>
        <w:t>05.05.2021 Pressemeldung WÖHR Autoparksysteme GmbH</w:t>
      </w:r>
    </w:p>
    <w:p w:rsidR="006F0C49" w:rsidRDefault="006F0C49" w:rsidP="007B31E8">
      <w:pPr>
        <w:spacing w:line="300" w:lineRule="exact"/>
        <w:rPr>
          <w:rFonts w:cs="Arial"/>
          <w:b/>
          <w:bCs/>
        </w:rPr>
      </w:pPr>
    </w:p>
    <w:p w:rsidR="007B31E8" w:rsidRPr="002F4DDA" w:rsidRDefault="007B31E8" w:rsidP="007B31E8">
      <w:pPr>
        <w:spacing w:line="300" w:lineRule="exact"/>
        <w:rPr>
          <w:rFonts w:cs="Arial"/>
        </w:rPr>
      </w:pPr>
      <w:proofErr w:type="spellStart"/>
      <w:r>
        <w:rPr>
          <w:rFonts w:cs="Arial"/>
          <w:b/>
          <w:bCs/>
        </w:rPr>
        <w:t>Parkoase</w:t>
      </w:r>
      <w:proofErr w:type="spellEnd"/>
      <w:r>
        <w:rPr>
          <w:rFonts w:cs="Arial"/>
          <w:b/>
          <w:bCs/>
        </w:rPr>
        <w:t xml:space="preserve"> am Persischen Golf</w:t>
      </w:r>
    </w:p>
    <w:p w:rsidR="00B61038" w:rsidRDefault="00B61038" w:rsidP="00B61038">
      <w:pPr>
        <w:spacing w:line="280" w:lineRule="exact"/>
        <w:rPr>
          <w:rFonts w:cs="Arial"/>
          <w:b/>
        </w:rPr>
      </w:pPr>
    </w:p>
    <w:p w:rsidR="00B61038" w:rsidRPr="007B31E8" w:rsidRDefault="007B31E8" w:rsidP="00B61038">
      <w:pPr>
        <w:spacing w:line="280" w:lineRule="exact"/>
        <w:rPr>
          <w:rFonts w:cs="Arial"/>
          <w:b/>
        </w:rPr>
      </w:pPr>
      <w:r w:rsidRPr="007B31E8">
        <w:rPr>
          <w:rFonts w:cs="Arial"/>
          <w:b/>
        </w:rPr>
        <w:t>Zwei modifizierte WÖHR Parklifte 461-2,6 D für Privatvilla in Dubai City</w:t>
      </w:r>
    </w:p>
    <w:p w:rsidR="007B31E8" w:rsidRPr="00820B82" w:rsidRDefault="007B31E8" w:rsidP="00B61038">
      <w:pPr>
        <w:spacing w:line="280" w:lineRule="exact"/>
        <w:rPr>
          <w:rFonts w:cs="Arial"/>
        </w:rPr>
      </w:pPr>
    </w:p>
    <w:p w:rsidR="007B31E8" w:rsidRDefault="007B31E8" w:rsidP="007B31E8">
      <w:pPr>
        <w:spacing w:line="300" w:lineRule="exact"/>
        <w:rPr>
          <w:rFonts w:cs="Arial"/>
          <w:b/>
          <w:bCs/>
        </w:rPr>
      </w:pPr>
      <w:r w:rsidRPr="00E662F0">
        <w:rPr>
          <w:rFonts w:cs="Arial"/>
          <w:b/>
          <w:bCs/>
        </w:rPr>
        <w:t>In Dubai</w:t>
      </w:r>
      <w:r>
        <w:rPr>
          <w:rFonts w:cs="Arial"/>
          <w:b/>
          <w:bCs/>
        </w:rPr>
        <w:t xml:space="preserve"> City, VAE, einer der meistbesuchten und wohlhabendsten Städte der Welt,</w:t>
      </w:r>
      <w:r w:rsidRPr="00E662F0">
        <w:rPr>
          <w:rFonts w:cs="Arial"/>
          <w:b/>
          <w:bCs/>
        </w:rPr>
        <w:t xml:space="preserve"> ist </w:t>
      </w:r>
      <w:r>
        <w:rPr>
          <w:rFonts w:cs="Arial"/>
          <w:b/>
          <w:bCs/>
        </w:rPr>
        <w:t xml:space="preserve">Bauland </w:t>
      </w:r>
      <w:r w:rsidRPr="00E662F0">
        <w:rPr>
          <w:rFonts w:cs="Arial"/>
          <w:b/>
          <w:bCs/>
        </w:rPr>
        <w:t>knapp</w:t>
      </w:r>
      <w:r>
        <w:rPr>
          <w:rFonts w:cs="Arial"/>
          <w:b/>
          <w:bCs/>
        </w:rPr>
        <w:t xml:space="preserve">. Auch wenn bei manchen Einwohnern Geld keine Rolle spielt, ist auf Privatgrundstücken </w:t>
      </w:r>
      <w:r w:rsidRPr="00E662F0">
        <w:rPr>
          <w:rFonts w:cs="Arial"/>
          <w:b/>
          <w:bCs/>
        </w:rPr>
        <w:t xml:space="preserve">eine optimale </w:t>
      </w:r>
      <w:r>
        <w:rPr>
          <w:rFonts w:cs="Arial"/>
          <w:b/>
          <w:bCs/>
        </w:rPr>
        <w:t>Flächenausn</w:t>
      </w:r>
      <w:r w:rsidRPr="00E662F0">
        <w:rPr>
          <w:rFonts w:cs="Arial"/>
          <w:b/>
          <w:bCs/>
        </w:rPr>
        <w:t xml:space="preserve">utzung </w:t>
      </w:r>
      <w:r>
        <w:rPr>
          <w:rFonts w:cs="Arial"/>
          <w:b/>
          <w:bCs/>
        </w:rPr>
        <w:t>essenziell</w:t>
      </w:r>
      <w:r w:rsidRPr="00E662F0">
        <w:rPr>
          <w:rFonts w:cs="Arial"/>
          <w:b/>
          <w:bCs/>
        </w:rPr>
        <w:t xml:space="preserve">. </w:t>
      </w:r>
      <w:r>
        <w:rPr>
          <w:rFonts w:cs="Arial"/>
          <w:b/>
          <w:bCs/>
        </w:rPr>
        <w:t xml:space="preserve">Für seinen Edel-Fuhrpark wünschte sich ein Bauherr vor seiner Villa zwei Doppel-Carports mit zusätzlicher unterirdischer Parkebene. Ein Fall für den WÖHR </w:t>
      </w:r>
      <w:proofErr w:type="spellStart"/>
      <w:r>
        <w:rPr>
          <w:rFonts w:cs="Arial"/>
          <w:b/>
          <w:bCs/>
        </w:rPr>
        <w:t>Parklift</w:t>
      </w:r>
      <w:proofErr w:type="spellEnd"/>
      <w:r>
        <w:rPr>
          <w:rFonts w:cs="Arial"/>
          <w:b/>
          <w:bCs/>
        </w:rPr>
        <w:t xml:space="preserve"> 461! </w:t>
      </w:r>
    </w:p>
    <w:p w:rsidR="00B61038" w:rsidRPr="00820B82" w:rsidRDefault="00B61038" w:rsidP="00B61038">
      <w:pPr>
        <w:spacing w:line="280" w:lineRule="exact"/>
        <w:rPr>
          <w:rFonts w:cs="Arial"/>
        </w:rPr>
      </w:pPr>
    </w:p>
    <w:p w:rsidR="007B31E8" w:rsidRDefault="007B31E8" w:rsidP="007B31E8">
      <w:pPr>
        <w:spacing w:line="300" w:lineRule="exact"/>
        <w:rPr>
          <w:rFonts w:cs="Arial"/>
        </w:rPr>
      </w:pPr>
      <w:r>
        <w:rPr>
          <w:rFonts w:cs="Arial"/>
        </w:rPr>
        <w:t>Parkraum unter der Erde mit zusätzlichem Sonnenschutz von oben ist in Dubai City eine gute Idee. Von April bis September wird es dort regelmäßig über 40 Grad heiß. Bei diesem Bauprojekt wurden bauseitige Carports im rechten Winkel direkt neben dem Eingangsportal der Villa platziert. So gelangen die Bewohner nicht nur mit wenigen Schritten ins Haus, die Carports profitieren auch mehrere Stunden am Tag vom Schattenwurf des Gebäudes. Die Pfosten der Carports sitzen auf den Deckelplatten von zwei nebeneinander platzierten WÖHR Parkliften 461-2,6 D. Somit finden bis zu acht Fahrzeuge in dem kleinen Hof Platz. Um die zusätzliche Traglast der Carports sicher zu stemmen, wählte man die Parklift-Variante mit 2.600 kg maximaler Plattformbelastung</w:t>
      </w:r>
      <w:r w:rsidR="006F0C49">
        <w:rPr>
          <w:rFonts w:cs="Arial"/>
        </w:rPr>
        <w:t>.</w:t>
      </w:r>
      <w:r>
        <w:rPr>
          <w:rFonts w:cs="Arial"/>
        </w:rPr>
        <w:t xml:space="preserve"> </w:t>
      </w:r>
    </w:p>
    <w:p w:rsidR="006F0C49" w:rsidRDefault="006F0C49" w:rsidP="007B31E8">
      <w:pPr>
        <w:spacing w:line="300" w:lineRule="exact"/>
        <w:rPr>
          <w:rFonts w:cs="Arial"/>
        </w:rPr>
      </w:pPr>
    </w:p>
    <w:p w:rsidR="007B31E8" w:rsidRPr="00303C0B" w:rsidRDefault="007B31E8" w:rsidP="007B31E8">
      <w:pPr>
        <w:spacing w:line="300" w:lineRule="exact"/>
        <w:rPr>
          <w:rFonts w:cs="Arial"/>
          <w:b/>
          <w:bCs/>
        </w:rPr>
      </w:pPr>
      <w:r>
        <w:rPr>
          <w:rFonts w:cs="Arial"/>
          <w:b/>
          <w:bCs/>
        </w:rPr>
        <w:t>Sonderanfertigung mit extra breiter Plattform</w:t>
      </w:r>
    </w:p>
    <w:p w:rsidR="007B31E8" w:rsidRPr="00F912E1" w:rsidRDefault="007B31E8" w:rsidP="007B31E8">
      <w:pPr>
        <w:spacing w:line="300" w:lineRule="exact"/>
        <w:rPr>
          <w:rFonts w:cs="Arial"/>
        </w:rPr>
      </w:pPr>
      <w:r>
        <w:rPr>
          <w:rFonts w:cs="Arial"/>
        </w:rPr>
        <w:t xml:space="preserve">Für ein bequemes Aussteigen wurden die Plattformbreiten der Parklifte auf Kundenwunsch vom Standardmaß 500 auf jeweils 540 cm erweitert. Das mechanische Autoparksystem </w:t>
      </w:r>
      <w:proofErr w:type="spellStart"/>
      <w:r>
        <w:rPr>
          <w:rFonts w:cs="Arial"/>
        </w:rPr>
        <w:t>Parklift</w:t>
      </w:r>
      <w:proofErr w:type="spellEnd"/>
      <w:r>
        <w:rPr>
          <w:rFonts w:cs="Arial"/>
        </w:rPr>
        <w:t xml:space="preserve"> 461-2,6 D ist gewohnt einfach zu bedienen: Je </w:t>
      </w:r>
      <w:proofErr w:type="spellStart"/>
      <w:r>
        <w:rPr>
          <w:rFonts w:cs="Arial"/>
        </w:rPr>
        <w:t>Parklift</w:t>
      </w:r>
      <w:proofErr w:type="spellEnd"/>
      <w:r>
        <w:rPr>
          <w:rFonts w:cs="Arial"/>
        </w:rPr>
        <w:t xml:space="preserve"> stehen auf zwei Ebenen jeweils zwei horizontal befahrbare Parkplätze zur Verfügung. Die untere horizontale Parkebene lässt sich vollständig im Untergrund versenken, die obere Ebene schließt ebenerdig ab und ist wie die gesamte Hofeinfahrt mit hellen Sandsteinplatten belegt</w:t>
      </w:r>
      <w:r w:rsidR="006F0C49">
        <w:rPr>
          <w:rFonts w:cs="Arial"/>
        </w:rPr>
        <w:t>.</w:t>
      </w:r>
      <w:r w:rsidRPr="00F912E1">
        <w:rPr>
          <w:rFonts w:cs="Arial"/>
        </w:rPr>
        <w:t xml:space="preserve"> So ergibt sich ein aufgeräumtes und repräsentatives Ensemble, das </w:t>
      </w:r>
      <w:r>
        <w:rPr>
          <w:rFonts w:cs="Arial"/>
        </w:rPr>
        <w:t>die</w:t>
      </w:r>
      <w:r w:rsidRPr="00F912E1">
        <w:rPr>
          <w:rFonts w:cs="Arial"/>
        </w:rPr>
        <w:t xml:space="preserve"> </w:t>
      </w:r>
      <w:r>
        <w:rPr>
          <w:rFonts w:cs="Arial"/>
        </w:rPr>
        <w:t>hochwertigen</w:t>
      </w:r>
      <w:r w:rsidRPr="00F912E1">
        <w:rPr>
          <w:rFonts w:cs="Arial"/>
        </w:rPr>
        <w:t xml:space="preserve"> </w:t>
      </w:r>
      <w:r>
        <w:rPr>
          <w:rFonts w:cs="Arial"/>
        </w:rPr>
        <w:t>Fahrzeuge</w:t>
      </w:r>
      <w:r w:rsidRPr="00F912E1">
        <w:rPr>
          <w:rFonts w:cs="Arial"/>
        </w:rPr>
        <w:t xml:space="preserve"> der Besitzer optimal schützt und zur Geltung bringt. </w:t>
      </w:r>
    </w:p>
    <w:p w:rsidR="007B31E8" w:rsidRPr="00F912E1" w:rsidRDefault="007B31E8" w:rsidP="007B31E8">
      <w:pPr>
        <w:spacing w:line="300" w:lineRule="exact"/>
        <w:rPr>
          <w:rFonts w:cs="Arial"/>
        </w:rPr>
      </w:pPr>
    </w:p>
    <w:p w:rsidR="007B31E8" w:rsidRDefault="007B31E8" w:rsidP="007B31E8">
      <w:pPr>
        <w:spacing w:line="300" w:lineRule="exact"/>
        <w:rPr>
          <w:rFonts w:cs="Arial"/>
        </w:rPr>
      </w:pPr>
      <w:r w:rsidRPr="00F912E1">
        <w:rPr>
          <w:rFonts w:cs="Arial"/>
        </w:rPr>
        <w:t xml:space="preserve">Weitere Infos zum WÖHR </w:t>
      </w:r>
      <w:proofErr w:type="spellStart"/>
      <w:r w:rsidRPr="00F912E1">
        <w:rPr>
          <w:rFonts w:cs="Arial"/>
        </w:rPr>
        <w:t>Parklift</w:t>
      </w:r>
      <w:proofErr w:type="spellEnd"/>
      <w:r w:rsidRPr="00F912E1">
        <w:rPr>
          <w:rFonts w:cs="Arial"/>
        </w:rPr>
        <w:t xml:space="preserve"> 461</w:t>
      </w:r>
      <w:r w:rsidRPr="00F912E1">
        <w:rPr>
          <w:rFonts w:cs="Arial"/>
          <w:lang w:eastAsia="de-DE"/>
        </w:rPr>
        <w:t xml:space="preserve">: </w:t>
      </w:r>
      <w:hyperlink r:id="rId8" w:history="1">
        <w:r w:rsidRPr="00F912E1">
          <w:rPr>
            <w:rFonts w:cs="Arial"/>
            <w:u w:val="single"/>
            <w:lang w:eastAsia="de-DE"/>
          </w:rPr>
          <w:t>https://woehr.de/de/produkt/parklift-461.html</w:t>
        </w:r>
      </w:hyperlink>
      <w:r>
        <w:rPr>
          <w:rFonts w:cs="Arial"/>
        </w:rPr>
        <w:t xml:space="preserve"> </w:t>
      </w:r>
    </w:p>
    <w:p w:rsidR="007B31E8" w:rsidRDefault="007B31E8" w:rsidP="007B31E8">
      <w:pPr>
        <w:spacing w:line="300" w:lineRule="exact"/>
        <w:rPr>
          <w:rFonts w:cs="Arial"/>
        </w:rPr>
      </w:pPr>
    </w:p>
    <w:p w:rsidR="007B31E8" w:rsidRDefault="007B31E8" w:rsidP="007B31E8">
      <w:pPr>
        <w:spacing w:line="300" w:lineRule="exact"/>
        <w:rPr>
          <w:rFonts w:cs="Arial"/>
        </w:rPr>
      </w:pPr>
    </w:p>
    <w:p w:rsidR="00B61038" w:rsidRDefault="00B61038" w:rsidP="007B31E8">
      <w:pPr>
        <w:suppressAutoHyphens w:val="0"/>
        <w:rPr>
          <w:rFonts w:cs="Arial"/>
        </w:rPr>
      </w:pPr>
      <w:r>
        <w:rPr>
          <w:rFonts w:cs="Arial"/>
        </w:rPr>
        <w:t>Pressekontakt:</w:t>
      </w:r>
    </w:p>
    <w:p w:rsidR="00B61038" w:rsidRDefault="00B61038" w:rsidP="00B6103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80" w:lineRule="exact"/>
        <w:rPr>
          <w:rFonts w:cs="Arial"/>
        </w:rPr>
      </w:pPr>
      <w:r>
        <w:rPr>
          <w:rFonts w:cs="Arial"/>
        </w:rPr>
        <w:t>WÖHR Autoparksysteme GmbH</w:t>
      </w:r>
    </w:p>
    <w:p w:rsidR="00B61038" w:rsidRDefault="00B61038" w:rsidP="00B6103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80" w:lineRule="exact"/>
        <w:rPr>
          <w:rFonts w:cs="Arial"/>
        </w:rPr>
      </w:pPr>
      <w:r>
        <w:rPr>
          <w:rFonts w:cs="Arial"/>
        </w:rPr>
        <w:t>Frau Ferhan Niepelt</w:t>
      </w:r>
    </w:p>
    <w:p w:rsidR="00B61038" w:rsidRDefault="00092B91" w:rsidP="00B6103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80" w:lineRule="exact"/>
        <w:rPr>
          <w:i/>
        </w:rPr>
      </w:pPr>
      <w:hyperlink r:id="rId9" w:history="1">
        <w:r w:rsidR="007B31E8">
          <w:rPr>
            <w:rStyle w:val="Hyperlink"/>
            <w:rFonts w:cs="Arial"/>
          </w:rPr>
          <w:t>ferhan.niepelt@woehr.de</w:t>
        </w:r>
      </w:hyperlink>
      <w:r w:rsidR="00B61038">
        <w:rPr>
          <w:rFonts w:cs="Arial"/>
        </w:rPr>
        <w:t>, +49 7044 46185</w:t>
      </w:r>
      <w:r w:rsidR="00B61038">
        <w:rPr>
          <w:i/>
        </w:rPr>
        <w:t xml:space="preserve"> </w:t>
      </w:r>
    </w:p>
    <w:p w:rsidR="00B61038" w:rsidRDefault="00B61038" w:rsidP="00B61038">
      <w:pPr>
        <w:spacing w:line="280" w:lineRule="exact"/>
      </w:pPr>
    </w:p>
    <w:p w:rsidR="00B61038" w:rsidRDefault="00B61038" w:rsidP="00B61038">
      <w:pPr>
        <w:spacing w:line="280" w:lineRule="exact"/>
      </w:pPr>
    </w:p>
    <w:p w:rsidR="00B61038" w:rsidRDefault="00922AD0" w:rsidP="00B61038">
      <w:pPr>
        <w:spacing w:line="280" w:lineRule="exact"/>
      </w:pPr>
      <w:r>
        <w:t>Bildnachweis</w:t>
      </w:r>
      <w:r w:rsidR="007B31E8">
        <w:t xml:space="preserve">: ALS </w:t>
      </w:r>
      <w:proofErr w:type="spellStart"/>
      <w:r w:rsidR="007B31E8">
        <w:t>Logistic</w:t>
      </w:r>
      <w:proofErr w:type="spellEnd"/>
      <w:r w:rsidR="007B31E8">
        <w:t xml:space="preserve"> Solutions LLC, Dubai</w:t>
      </w:r>
    </w:p>
    <w:p w:rsidR="00D057F5" w:rsidRDefault="00D057F5" w:rsidP="00B61038">
      <w:pPr>
        <w:spacing w:line="280" w:lineRule="exact"/>
      </w:pPr>
    </w:p>
    <w:p w:rsidR="00B61038" w:rsidRDefault="00092B91" w:rsidP="00B61038">
      <w:pPr>
        <w:spacing w:line="280" w:lineRule="exact"/>
      </w:pPr>
      <w:bookmarkStart w:id="0" w:name="_GoBack"/>
      <w:bookmarkEnd w:id="0"/>
      <w:r>
        <w:rPr>
          <w:noProof/>
        </w:rPr>
        <w:lastRenderedPageBreak/>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27" type="#_x0000_t75" style="position:absolute;margin-left:258.3pt;margin-top:8.45pt;width:239.45pt;height:159.1pt;z-index:251678720;mso-position-horizontal-relative:text;mso-position-vertical-relative:text;mso-width-relative:page;mso-height-relative:page">
            <v:imagedata r:id="rId10" o:title="DSC_0413"/>
          </v:shape>
        </w:pict>
      </w:r>
      <w:r>
        <w:rPr>
          <w:noProof/>
        </w:rPr>
        <w:pict>
          <v:shape id="_x0000_s1026" type="#_x0000_t75" style="position:absolute;margin-left:-.4pt;margin-top:8.45pt;width:239.45pt;height:159.1pt;z-index:251676672;mso-position-horizontal-relative:text;mso-position-vertical-relative:text;mso-width-relative:page;mso-height-relative:page">
            <v:imagedata r:id="rId11" o:title="DSC_0410"/>
          </v:shape>
        </w:pict>
      </w:r>
    </w:p>
    <w:p w:rsidR="00B61038" w:rsidRDefault="00B61038" w:rsidP="00B61038">
      <w:pPr>
        <w:spacing w:line="280" w:lineRule="exact"/>
      </w:pPr>
    </w:p>
    <w:p w:rsidR="00B61038" w:rsidRDefault="00B61038" w:rsidP="00B61038">
      <w:pPr>
        <w:spacing w:line="280" w:lineRule="exact"/>
      </w:pPr>
    </w:p>
    <w:p w:rsidR="00B61038" w:rsidRDefault="00B61038" w:rsidP="00B61038">
      <w:pPr>
        <w:spacing w:line="280" w:lineRule="exact"/>
      </w:pPr>
    </w:p>
    <w:p w:rsidR="00B61038" w:rsidRDefault="00B61038" w:rsidP="00B61038">
      <w:pPr>
        <w:spacing w:line="280" w:lineRule="exact"/>
      </w:pPr>
    </w:p>
    <w:p w:rsidR="00B61038" w:rsidRDefault="00B61038" w:rsidP="00B61038">
      <w:pPr>
        <w:spacing w:line="280" w:lineRule="exact"/>
      </w:pPr>
    </w:p>
    <w:p w:rsidR="00B61038" w:rsidRDefault="00B61038" w:rsidP="00B61038">
      <w:pPr>
        <w:spacing w:line="280" w:lineRule="exact"/>
      </w:pPr>
    </w:p>
    <w:p w:rsidR="00B61038" w:rsidRDefault="00B61038" w:rsidP="00B61038">
      <w:pPr>
        <w:spacing w:line="280" w:lineRule="exact"/>
      </w:pPr>
    </w:p>
    <w:p w:rsidR="00B61038" w:rsidRDefault="00B61038" w:rsidP="00B61038">
      <w:pPr>
        <w:spacing w:line="280" w:lineRule="exact"/>
      </w:pPr>
    </w:p>
    <w:p w:rsidR="00B61038" w:rsidRDefault="00B61038" w:rsidP="00B61038">
      <w:pPr>
        <w:spacing w:line="280" w:lineRule="exact"/>
        <w:rPr>
          <w:i/>
        </w:rPr>
      </w:pPr>
      <w:r>
        <w:rPr>
          <w:i/>
        </w:rPr>
        <w:tab/>
      </w:r>
      <w:r>
        <w:rPr>
          <w:i/>
        </w:rPr>
        <w:tab/>
      </w:r>
      <w:r>
        <w:rPr>
          <w:i/>
        </w:rPr>
        <w:tab/>
      </w:r>
      <w:r>
        <w:rPr>
          <w:i/>
        </w:rPr>
        <w:tab/>
      </w:r>
      <w:r>
        <w:rPr>
          <w:i/>
        </w:rPr>
        <w:tab/>
      </w:r>
      <w:r>
        <w:rPr>
          <w:i/>
        </w:rPr>
        <w:tab/>
      </w:r>
    </w:p>
    <w:p w:rsidR="00B61038" w:rsidRDefault="00B61038" w:rsidP="00B61038">
      <w:pPr>
        <w:spacing w:line="280" w:lineRule="exact"/>
        <w:rPr>
          <w:i/>
        </w:rPr>
      </w:pPr>
    </w:p>
    <w:p w:rsidR="00B61038" w:rsidRDefault="00B61038" w:rsidP="00B61038">
      <w:pPr>
        <w:spacing w:line="280" w:lineRule="exact"/>
      </w:pPr>
    </w:p>
    <w:p w:rsidR="00B61038" w:rsidRDefault="00D057F5" w:rsidP="00B61038">
      <w:pPr>
        <w:spacing w:line="280" w:lineRule="exact"/>
      </w:pPr>
      <w:r>
        <w:rPr>
          <w:noProof/>
          <w:lang w:eastAsia="de-DE"/>
        </w:rPr>
        <mc:AlternateContent>
          <mc:Choice Requires="wps">
            <w:drawing>
              <wp:anchor distT="0" distB="0" distL="114300" distR="114300" simplePos="0" relativeHeight="251669504" behindDoc="0" locked="0" layoutInCell="1" allowOverlap="1">
                <wp:simplePos x="0" y="0"/>
                <wp:positionH relativeFrom="margin">
                  <wp:align>left</wp:align>
                </wp:positionH>
                <wp:positionV relativeFrom="paragraph">
                  <wp:posOffset>167005</wp:posOffset>
                </wp:positionV>
                <wp:extent cx="6334125" cy="1052623"/>
                <wp:effectExtent l="0" t="0" r="9525" b="0"/>
                <wp:wrapNone/>
                <wp:docPr id="7" name="Textfeld 7"/>
                <wp:cNvGraphicFramePr/>
                <a:graphic xmlns:a="http://schemas.openxmlformats.org/drawingml/2006/main">
                  <a:graphicData uri="http://schemas.microsoft.com/office/word/2010/wordprocessingShape">
                    <wps:wsp>
                      <wps:cNvSpPr txBox="1"/>
                      <wps:spPr>
                        <a:xfrm>
                          <a:off x="0" y="0"/>
                          <a:ext cx="6334125" cy="1052623"/>
                        </a:xfrm>
                        <a:prstGeom prst="rect">
                          <a:avLst/>
                        </a:prstGeom>
                        <a:solidFill>
                          <a:schemeClr val="lt1"/>
                        </a:solidFill>
                        <a:ln w="6350">
                          <a:noFill/>
                        </a:ln>
                      </wps:spPr>
                      <wps:txbx>
                        <w:txbxContent>
                          <w:p w:rsidR="00B61038" w:rsidRDefault="00B61038" w:rsidP="006F0C49">
                            <w:pPr>
                              <w:spacing w:line="280" w:lineRule="exact"/>
                            </w:pPr>
                            <w:r w:rsidRPr="00B61038">
                              <w:rPr>
                                <w:i/>
                              </w:rPr>
                              <w:t>Bild 1</w:t>
                            </w:r>
                            <w:r w:rsidR="00F14227">
                              <w:rPr>
                                <w:i/>
                              </w:rPr>
                              <w:t xml:space="preserve"> und 2</w:t>
                            </w:r>
                            <w:r w:rsidRPr="00B61038">
                              <w:rPr>
                                <w:i/>
                              </w:rPr>
                              <w:t xml:space="preserve">: </w:t>
                            </w:r>
                            <w:r w:rsidR="004608D7">
                              <w:rPr>
                                <w:i/>
                              </w:rPr>
                              <w:t xml:space="preserve">Der </w:t>
                            </w:r>
                            <w:proofErr w:type="spellStart"/>
                            <w:r w:rsidR="004608D7">
                              <w:rPr>
                                <w:i/>
                              </w:rPr>
                              <w:t>Parklift</w:t>
                            </w:r>
                            <w:proofErr w:type="spellEnd"/>
                            <w:r w:rsidR="004608D7">
                              <w:rPr>
                                <w:i/>
                              </w:rPr>
                              <w:t xml:space="preserve"> 461</w:t>
                            </w:r>
                            <w:r w:rsidR="006F0C49">
                              <w:rPr>
                                <w:i/>
                              </w:rPr>
                              <w:t xml:space="preserve"> D bietet zwei unterirdische Stellplätze. Durch eine geringe Modifikation der Deckelplattform und das Anbringen des Carports, entstehen zwei weitere Stellplätze auf der oberen Ebene.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Textfeld 7" o:spid="_x0000_s1026" type="#_x0000_t202" style="position:absolute;margin-left:0;margin-top:13.15pt;width:498.75pt;height:82.9pt;z-index:251669504;visibility:visible;mso-wrap-style:square;mso-width-percent:0;mso-height-percent:0;mso-wrap-distance-left:9pt;mso-wrap-distance-top:0;mso-wrap-distance-right:9pt;mso-wrap-distance-bottom:0;mso-position-horizontal:lef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" fillcolor="white [3201]" stroked="f" strokeweight=".5pt">
                <v:textbox>
                  <w:txbxContent>
                    <w:p w:rsidR="00B61038" w:rsidRDefault="00B61038" w:rsidP="006F0C49">
                      <w:pPr>
                        <w:spacing w:line="280" w:lineRule="exact"/>
                      </w:pPr>
                      <w:r w:rsidRPr="00B61038">
                        <w:rPr>
                          <w:i/>
                        </w:rPr>
                        <w:t>Bild 1</w:t>
                      </w:r>
                      <w:r w:rsidR="00F14227">
                        <w:rPr>
                          <w:i/>
                        </w:rPr>
                        <w:t xml:space="preserve"> und 2</w:t>
                      </w:r>
                      <w:r w:rsidRPr="00B61038">
                        <w:rPr>
                          <w:i/>
                        </w:rPr>
                        <w:t xml:space="preserve">: </w:t>
                      </w:r>
                      <w:r w:rsidR="004608D7">
                        <w:rPr>
                          <w:i/>
                        </w:rPr>
                        <w:t xml:space="preserve">Der </w:t>
                      </w:r>
                      <w:proofErr w:type="spellStart"/>
                      <w:r w:rsidR="004608D7">
                        <w:rPr>
                          <w:i/>
                        </w:rPr>
                        <w:t>Parklift</w:t>
                      </w:r>
                      <w:proofErr w:type="spellEnd"/>
                      <w:r w:rsidR="004608D7">
                        <w:rPr>
                          <w:i/>
                        </w:rPr>
                        <w:t xml:space="preserve"> 461</w:t>
                      </w:r>
                      <w:r w:rsidR="006F0C49">
                        <w:rPr>
                          <w:i/>
                        </w:rPr>
                        <w:t xml:space="preserve"> D bietet zwei unterirdische Stellplätze. Durch eine geringe Modifikation der Deckelplattform und das Anbringen des Carports, entstehen zwei weitere Stellplätze auf der oberen Ebene.</w:t>
                      </w:r>
                    </w:p>
                  </w:txbxContent>
                </v:textbox>
                <w10:wrap anchorx="margin"/>
              </v:shape>
            </w:pict>
          </mc:Fallback>
        </mc:AlternateContent>
      </w:r>
    </w:p>
    <w:p w:rsidR="00B61038" w:rsidRDefault="00B61038" w:rsidP="00B61038">
      <w:pPr>
        <w:spacing w:line="280" w:lineRule="exact"/>
      </w:pPr>
    </w:p>
    <w:p w:rsidR="00B61038" w:rsidRDefault="00B61038" w:rsidP="00B61038">
      <w:pPr>
        <w:spacing w:line="280" w:lineRule="exact"/>
      </w:pPr>
    </w:p>
    <w:p w:rsidR="00B61038" w:rsidRDefault="00B61038" w:rsidP="00B61038">
      <w:pPr>
        <w:spacing w:line="280" w:lineRule="exact"/>
      </w:pPr>
    </w:p>
    <w:p w:rsidR="00B61038" w:rsidRDefault="00B61038" w:rsidP="00B61038">
      <w:pPr>
        <w:spacing w:line="280" w:lineRule="exact"/>
      </w:pPr>
    </w:p>
    <w:p w:rsidR="00B61038" w:rsidRDefault="00B61038" w:rsidP="00B61038">
      <w:pPr>
        <w:spacing w:line="280" w:lineRule="exact"/>
      </w:pPr>
    </w:p>
    <w:p w:rsidR="00B61038" w:rsidRDefault="00B61038" w:rsidP="00B61038">
      <w:pPr>
        <w:spacing w:line="280" w:lineRule="exact"/>
      </w:pPr>
    </w:p>
    <w:p w:rsidR="00B61038" w:rsidRDefault="00B61038" w:rsidP="00B61038">
      <w:pPr>
        <w:spacing w:line="280" w:lineRule="exact"/>
      </w:pPr>
    </w:p>
    <w:p w:rsidR="00B61038" w:rsidRDefault="00092B91" w:rsidP="00B61038">
      <w:pPr>
        <w:spacing w:line="280" w:lineRule="exact"/>
      </w:pPr>
      <w:r>
        <w:rPr>
          <w:noProof/>
        </w:rPr>
        <w:pict>
          <v:shape id="_x0000_s1029" type="#_x0000_t75" style="position:absolute;margin-left:-.4pt;margin-top:13.9pt;width:239.45pt;height:159.1pt;z-index:251682816;mso-position-horizontal-relative:text;mso-position-vertical-relative:text;mso-width-relative:page;mso-height-relative:page">
            <v:imagedata r:id="rId12" o:title="DSC_0416"/>
          </v:shape>
        </w:pict>
      </w:r>
      <w:r>
        <w:rPr>
          <w:noProof/>
        </w:rPr>
        <w:pict>
          <v:shape id="_x0000_s1030" type="#_x0000_t75" style="position:absolute;margin-left:258.3pt;margin-top:13.9pt;width:215.15pt;height:159.7pt;z-index:251688960;mso-position-horizontal-relative:text;mso-position-vertical-relative:text;mso-width-relative:page;mso-height-relative:page">
            <v:imagedata r:id="rId13" o:title="WOEHR_150444_Dubai_461_01"/>
          </v:shape>
        </w:pict>
      </w:r>
    </w:p>
    <w:p w:rsidR="00B61038" w:rsidRDefault="00B61038" w:rsidP="00B61038">
      <w:pPr>
        <w:spacing w:line="280" w:lineRule="exact"/>
      </w:pPr>
    </w:p>
    <w:p w:rsidR="00B61038" w:rsidRDefault="00B61038" w:rsidP="00B61038">
      <w:pPr>
        <w:spacing w:line="280" w:lineRule="exact"/>
      </w:pPr>
    </w:p>
    <w:p w:rsidR="00B61038" w:rsidRDefault="00B61038" w:rsidP="00B61038">
      <w:pPr>
        <w:spacing w:line="280" w:lineRule="exact"/>
      </w:pPr>
    </w:p>
    <w:p w:rsidR="00B61038" w:rsidRDefault="00B61038" w:rsidP="00B61038">
      <w:pPr>
        <w:spacing w:line="280" w:lineRule="exact"/>
      </w:pPr>
    </w:p>
    <w:p w:rsidR="00B61038" w:rsidRDefault="00B61038" w:rsidP="00B61038">
      <w:pPr>
        <w:spacing w:line="280" w:lineRule="exact"/>
      </w:pPr>
    </w:p>
    <w:p w:rsidR="00B61038" w:rsidRDefault="00B61038" w:rsidP="00B61038">
      <w:pPr>
        <w:spacing w:line="280" w:lineRule="exact"/>
      </w:pPr>
    </w:p>
    <w:p w:rsidR="00D057F5" w:rsidRDefault="00D057F5" w:rsidP="00B61038">
      <w:pPr>
        <w:spacing w:line="280" w:lineRule="exact"/>
      </w:pPr>
      <w:r>
        <w:rPr>
          <w:noProof/>
          <w:lang w:eastAsia="de-DE"/>
        </w:rPr>
        <mc:AlternateContent>
          <mc:Choice Requires="wps">
            <w:drawing>
              <wp:anchor distT="0" distB="0" distL="114300" distR="114300" simplePos="0" relativeHeight="251686912" behindDoc="0" locked="0" layoutInCell="1" allowOverlap="1" wp14:anchorId="49EB9AB6" wp14:editId="6E9B1061">
                <wp:simplePos x="0" y="0"/>
                <wp:positionH relativeFrom="column">
                  <wp:posOffset>3296093</wp:posOffset>
                </wp:positionH>
                <wp:positionV relativeFrom="paragraph">
                  <wp:posOffset>1073888</wp:posOffset>
                </wp:positionV>
                <wp:extent cx="3019425" cy="1052195"/>
                <wp:effectExtent l="0" t="0" r="9525" b="0"/>
                <wp:wrapNone/>
                <wp:docPr id="5" name="Textfeld 5"/>
                <wp:cNvGraphicFramePr/>
                <a:graphic xmlns:a="http://schemas.openxmlformats.org/drawingml/2006/main">
                  <a:graphicData uri="http://schemas.microsoft.com/office/word/2010/wordprocessingShape">
                    <wps:wsp>
                      <wps:cNvSpPr txBox="1"/>
                      <wps:spPr>
                        <a:xfrm>
                          <a:off x="0" y="0"/>
                          <a:ext cx="3019425" cy="1052195"/>
                        </a:xfrm>
                        <a:prstGeom prst="rect">
                          <a:avLst/>
                        </a:prstGeom>
                        <a:solidFill>
                          <a:sysClr val="window" lastClr="FFFFFF"/>
                        </a:solidFill>
                        <a:ln w="6350">
                          <a:noFill/>
                        </a:ln>
                      </wps:spPr>
                      <wps:txbx>
                        <w:txbxContent>
                          <w:p w:rsidR="00D057F5" w:rsidRDefault="00D057F5" w:rsidP="00D057F5">
                            <w:pPr>
                              <w:spacing w:line="280" w:lineRule="exact"/>
                              <w:rPr>
                                <w:i/>
                              </w:rPr>
                            </w:pPr>
                            <w:r>
                              <w:rPr>
                                <w:i/>
                              </w:rPr>
                              <w:t xml:space="preserve">Bild </w:t>
                            </w:r>
                            <w:r w:rsidR="004608D7">
                              <w:rPr>
                                <w:i/>
                              </w:rPr>
                              <w:t>4</w:t>
                            </w:r>
                            <w:r>
                              <w:rPr>
                                <w:i/>
                              </w:rPr>
                              <w:t xml:space="preserve">: </w:t>
                            </w:r>
                            <w:r w:rsidR="00F14227">
                              <w:rPr>
                                <w:i/>
                              </w:rPr>
                              <w:t xml:space="preserve">Projektschnittzeichnung zeigt die </w:t>
                            </w:r>
                            <w:proofErr w:type="spellStart"/>
                            <w:r w:rsidR="00F14227">
                              <w:rPr>
                                <w:i/>
                              </w:rPr>
                              <w:t>Parklift</w:t>
                            </w:r>
                            <w:proofErr w:type="spellEnd"/>
                            <w:r w:rsidR="00F14227">
                              <w:rPr>
                                <w:i/>
                              </w:rPr>
                              <w:t xml:space="preserve"> 461 Anlage. Über den Wartungsschacht gelangt das Servicepersonal in die abgesenkte Anlage. </w:t>
                            </w:r>
                          </w:p>
                          <w:p w:rsidR="00F14227" w:rsidRDefault="00F14227" w:rsidP="00D057F5">
                            <w:pPr>
                              <w:spacing w:line="280" w:lineRule="exact"/>
                            </w:pPr>
                          </w:p>
                          <w:p w:rsidR="00D057F5" w:rsidRDefault="00D057F5" w:rsidP="00D057F5"/>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9EB9AB6" id="Textfeld 5" o:spid="_x0000_s1027" type="#_x0000_t202" style="position:absolute;margin-left:259.55pt;margin-top:84.55pt;width:237.75pt;height:82.85pt;z-index:2516869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" fillcolor="window" stroked="f" strokeweight=".5pt">
                <v:textbox>
                  <w:txbxContent>
                    <w:p w:rsidR="00D057F5" w:rsidRDefault="00D057F5" w:rsidP="00D057F5">
                      <w:pPr>
                        <w:spacing w:line="280" w:lineRule="exact"/>
                        <w:rPr>
                          <w:i/>
                        </w:rPr>
                      </w:pPr>
                      <w:r>
                        <w:rPr>
                          <w:i/>
                        </w:rPr>
                        <w:t xml:space="preserve">Bild </w:t>
                      </w:r>
                      <w:r w:rsidR="004608D7">
                        <w:rPr>
                          <w:i/>
                        </w:rPr>
                        <w:t>4</w:t>
                      </w:r>
                      <w:r>
                        <w:rPr>
                          <w:i/>
                        </w:rPr>
                        <w:t xml:space="preserve">: </w:t>
                      </w:r>
                      <w:r w:rsidR="00F14227">
                        <w:rPr>
                          <w:i/>
                        </w:rPr>
                        <w:t xml:space="preserve">Projektschnittzeichnung zeigt die </w:t>
                      </w:r>
                      <w:proofErr w:type="spellStart"/>
                      <w:r w:rsidR="00F14227">
                        <w:rPr>
                          <w:i/>
                        </w:rPr>
                        <w:t>Parklift</w:t>
                      </w:r>
                      <w:proofErr w:type="spellEnd"/>
                      <w:r w:rsidR="00F14227">
                        <w:rPr>
                          <w:i/>
                        </w:rPr>
                        <w:t xml:space="preserve"> 461 Anlage. Über den Wartungsschacht gelangt das Servicepersonal in die abgesenkte Anlage. </w:t>
                      </w:r>
                    </w:p>
                    <w:p w:rsidR="00F14227" w:rsidRDefault="00F14227" w:rsidP="00D057F5">
                      <w:pPr>
                        <w:spacing w:line="280" w:lineRule="exact"/>
                      </w:pPr>
                    </w:p>
                    <w:p w:rsidR="00D057F5" w:rsidRDefault="00D057F5" w:rsidP="00D057F5"/>
                  </w:txbxContent>
                </v:textbox>
              </v:shape>
            </w:pict>
          </mc:Fallback>
        </mc:AlternateContent>
      </w:r>
      <w:r>
        <w:rPr>
          <w:noProof/>
          <w:lang w:eastAsia="de-DE"/>
        </w:rPr>
        <mc:AlternateContent>
          <mc:Choice Requires="wps">
            <w:drawing>
              <wp:anchor distT="0" distB="0" distL="114300" distR="114300" simplePos="0" relativeHeight="251684864" behindDoc="0" locked="0" layoutInCell="1" allowOverlap="1" wp14:anchorId="5859E8D6" wp14:editId="0C462CC4">
                <wp:simplePos x="0" y="0"/>
                <wp:positionH relativeFrom="column">
                  <wp:posOffset>0</wp:posOffset>
                </wp:positionH>
                <wp:positionV relativeFrom="paragraph">
                  <wp:posOffset>1073888</wp:posOffset>
                </wp:positionV>
                <wp:extent cx="3051175" cy="1052623"/>
                <wp:effectExtent l="0" t="0" r="0" b="0"/>
                <wp:wrapNone/>
                <wp:docPr id="2" name="Textfeld 2"/>
                <wp:cNvGraphicFramePr/>
                <a:graphic xmlns:a="http://schemas.openxmlformats.org/drawingml/2006/main">
                  <a:graphicData uri="http://schemas.microsoft.com/office/word/2010/wordprocessingShape">
                    <wps:wsp>
                      <wps:cNvSpPr txBox="1"/>
                      <wps:spPr>
                        <a:xfrm>
                          <a:off x="0" y="0"/>
                          <a:ext cx="3051175" cy="1052623"/>
                        </a:xfrm>
                        <a:prstGeom prst="rect">
                          <a:avLst/>
                        </a:prstGeom>
                        <a:solidFill>
                          <a:schemeClr val="lt1"/>
                        </a:solidFill>
                        <a:ln w="6350">
                          <a:noFill/>
                        </a:ln>
                      </wps:spPr>
                      <wps:txbx>
                        <w:txbxContent>
                          <w:p w:rsidR="00D057F5" w:rsidRDefault="004608D7" w:rsidP="00D057F5">
                            <w:pPr>
                              <w:spacing w:line="280" w:lineRule="exact"/>
                            </w:pPr>
                            <w:r>
                              <w:rPr>
                                <w:i/>
                              </w:rPr>
                              <w:t>Bild 3</w:t>
                            </w:r>
                            <w:r w:rsidR="00D057F5" w:rsidRPr="00B61038">
                              <w:rPr>
                                <w:i/>
                              </w:rPr>
                              <w:t xml:space="preserve">: </w:t>
                            </w:r>
                            <w:r w:rsidR="0064773E">
                              <w:rPr>
                                <w:i/>
                              </w:rPr>
                              <w:t>Im abgesenkter Stellung</w:t>
                            </w:r>
                            <w:r w:rsidR="006F0C49">
                              <w:rPr>
                                <w:i/>
                              </w:rPr>
                              <w:t xml:space="preserve"> </w:t>
                            </w:r>
                            <w:r w:rsidR="0064773E">
                              <w:rPr>
                                <w:i/>
                              </w:rPr>
                              <w:t>schließt</w:t>
                            </w:r>
                            <w:r w:rsidR="006F0C49">
                              <w:rPr>
                                <w:i/>
                              </w:rPr>
                              <w:t xml:space="preserve"> die Deckelplattform</w:t>
                            </w:r>
                            <w:r w:rsidR="0064773E">
                              <w:rPr>
                                <w:i/>
                              </w:rPr>
                              <w:t xml:space="preserve"> bodenbündig ab und weist denselben Belag wie der übrige Innenhof auf</w:t>
                            </w:r>
                            <w:r>
                              <w:rPr>
                                <w:i/>
                              </w:rPr>
                              <w:t xml:space="preserve">. </w:t>
                            </w:r>
                          </w:p>
                          <w:p w:rsidR="00D057F5" w:rsidRDefault="00D057F5" w:rsidP="00D057F5">
                            <w:pPr>
                              <w:spacing w:line="280" w:lineRule="exact"/>
                            </w:pPr>
                          </w:p>
                          <w:p w:rsidR="00D057F5" w:rsidRDefault="00D057F5" w:rsidP="00D057F5"/>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859E8D6" id="Textfeld 2" o:spid="_x0000_s1028" type="#_x0000_t202" style="position:absolute;margin-left:0;margin-top:84.55pt;width:240.25pt;height:82.9pt;z-index:2516848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" fillcolor="white [3201]" stroked="f" strokeweight=".5pt">
                <v:textbox>
                  <w:txbxContent>
                    <w:p w:rsidR="00D057F5" w:rsidRDefault="004608D7" w:rsidP="00D057F5">
                      <w:pPr>
                        <w:spacing w:line="280" w:lineRule="exact"/>
                      </w:pPr>
                      <w:r>
                        <w:rPr>
                          <w:i/>
                        </w:rPr>
                        <w:t>Bild 3</w:t>
                      </w:r>
                      <w:r w:rsidR="00D057F5" w:rsidRPr="00B61038">
                        <w:rPr>
                          <w:i/>
                        </w:rPr>
                        <w:t xml:space="preserve">: </w:t>
                      </w:r>
                      <w:r w:rsidR="0064773E">
                        <w:rPr>
                          <w:i/>
                        </w:rPr>
                        <w:t>Im abgesenkter Stellung</w:t>
                      </w:r>
                      <w:r w:rsidR="006F0C49">
                        <w:rPr>
                          <w:i/>
                        </w:rPr>
                        <w:t xml:space="preserve"> </w:t>
                      </w:r>
                      <w:r w:rsidR="0064773E">
                        <w:rPr>
                          <w:i/>
                        </w:rPr>
                        <w:t>schließt</w:t>
                      </w:r>
                      <w:r w:rsidR="006F0C49">
                        <w:rPr>
                          <w:i/>
                        </w:rPr>
                        <w:t xml:space="preserve"> die Deckelplattform</w:t>
                      </w:r>
                      <w:r w:rsidR="0064773E">
                        <w:rPr>
                          <w:i/>
                        </w:rPr>
                        <w:t xml:space="preserve"> bodenbündig ab und weist denselben Belag wie der übrige Innenhof auf</w:t>
                      </w:r>
                      <w:r>
                        <w:rPr>
                          <w:i/>
                        </w:rPr>
                        <w:t xml:space="preserve">. </w:t>
                      </w:r>
                    </w:p>
                    <w:p w:rsidR="00D057F5" w:rsidRDefault="00D057F5" w:rsidP="00D057F5">
                      <w:pPr>
                        <w:spacing w:line="280" w:lineRule="exact"/>
                      </w:pPr>
                    </w:p>
                    <w:p w:rsidR="00D057F5" w:rsidRDefault="00D057F5" w:rsidP="00D057F5"/>
                  </w:txbxContent>
                </v:textbox>
              </v:shape>
            </w:pict>
          </mc:Fallback>
        </mc:AlternateContent>
      </w:r>
    </w:p>
    <w:p w:rsidR="00D057F5" w:rsidRPr="00D057F5" w:rsidRDefault="00D057F5" w:rsidP="00D057F5"/>
    <w:p w:rsidR="00D057F5" w:rsidRPr="00D057F5" w:rsidRDefault="00D057F5" w:rsidP="00D057F5"/>
    <w:p w:rsidR="00D057F5" w:rsidRPr="00D057F5" w:rsidRDefault="00D057F5" w:rsidP="00D057F5"/>
    <w:p w:rsidR="00D057F5" w:rsidRPr="00D057F5" w:rsidRDefault="00D057F5" w:rsidP="00D057F5"/>
    <w:p w:rsidR="00D057F5" w:rsidRPr="00D057F5" w:rsidRDefault="00D057F5" w:rsidP="00D057F5"/>
    <w:p w:rsidR="00D057F5" w:rsidRPr="00D057F5" w:rsidRDefault="00D057F5" w:rsidP="00D057F5"/>
    <w:p w:rsidR="00D057F5" w:rsidRPr="00D057F5" w:rsidRDefault="00D057F5" w:rsidP="00D057F5"/>
    <w:p w:rsidR="00D057F5" w:rsidRPr="00D057F5" w:rsidRDefault="00D057F5" w:rsidP="00D057F5"/>
    <w:p w:rsidR="00D057F5" w:rsidRPr="00D057F5" w:rsidRDefault="00D057F5" w:rsidP="00D057F5"/>
    <w:p w:rsidR="00D057F5" w:rsidRPr="00D057F5" w:rsidRDefault="00D057F5" w:rsidP="00D057F5"/>
    <w:p w:rsidR="00D057F5" w:rsidRPr="00D057F5" w:rsidRDefault="00D057F5" w:rsidP="00D057F5"/>
    <w:p w:rsidR="00D057F5" w:rsidRPr="00D057F5" w:rsidRDefault="00D057F5" w:rsidP="00D057F5"/>
    <w:p w:rsidR="00D057F5" w:rsidRPr="00D057F5" w:rsidRDefault="00D057F5" w:rsidP="00D057F5"/>
    <w:p w:rsidR="00D057F5" w:rsidRPr="00D057F5" w:rsidRDefault="00D057F5" w:rsidP="00D057F5"/>
    <w:p w:rsidR="00D057F5" w:rsidRPr="00D057F5" w:rsidRDefault="00D057F5" w:rsidP="00D057F5"/>
    <w:p w:rsidR="00D057F5" w:rsidRDefault="00D057F5" w:rsidP="00D057F5"/>
    <w:p w:rsidR="00D057F5" w:rsidRDefault="00D057F5" w:rsidP="00D057F5"/>
    <w:p w:rsidR="00B61038" w:rsidRDefault="00B61038" w:rsidP="00D057F5">
      <w:pPr>
        <w:ind w:firstLine="708"/>
      </w:pPr>
    </w:p>
    <w:p w:rsidR="00D057F5" w:rsidRDefault="00D057F5" w:rsidP="00D057F5">
      <w:pPr>
        <w:ind w:firstLine="708"/>
      </w:pPr>
    </w:p>
    <w:p w:rsidR="00D057F5" w:rsidRPr="00D057F5" w:rsidRDefault="00A145B0" w:rsidP="00D057F5">
      <w:pPr>
        <w:ind w:firstLine="708"/>
      </w:pPr>
      <w:r>
        <w:rPr>
          <w:noProof/>
          <w:lang w:eastAsia="de-DE"/>
        </w:rPr>
        <w:lastRenderedPageBreak/>
        <mc:AlternateContent>
          <mc:Choice Requires="wps">
            <w:drawing>
              <wp:anchor distT="0" distB="0" distL="114300" distR="114300" simplePos="0" relativeHeight="251695104" behindDoc="0" locked="0" layoutInCell="1" allowOverlap="1" wp14:anchorId="54609332" wp14:editId="17FBBFD4">
                <wp:simplePos x="0" y="0"/>
                <wp:positionH relativeFrom="column">
                  <wp:posOffset>165085</wp:posOffset>
                </wp:positionH>
                <wp:positionV relativeFrom="paragraph">
                  <wp:posOffset>2099251</wp:posOffset>
                </wp:positionV>
                <wp:extent cx="3051175" cy="520995"/>
                <wp:effectExtent l="0" t="0" r="15875" b="12700"/>
                <wp:wrapNone/>
                <wp:docPr id="10" name="Textfeld 10"/>
                <wp:cNvGraphicFramePr/>
                <a:graphic xmlns:a="http://schemas.openxmlformats.org/drawingml/2006/main">
                  <a:graphicData uri="http://schemas.microsoft.com/office/word/2010/wordprocessingShape">
                    <wps:wsp>
                      <wps:cNvSpPr txBox="1"/>
                      <wps:spPr>
                        <a:xfrm>
                          <a:off x="0" y="0"/>
                          <a:ext cx="3051175" cy="520995"/>
                        </a:xfrm>
                        <a:prstGeom prst="rect">
                          <a:avLst/>
                        </a:prstGeom>
                        <a:solidFill>
                          <a:schemeClr val="lt1"/>
                        </a:solidFill>
                        <a:ln w="6350">
                          <a:solidFill>
                            <a:prstClr val="black"/>
                          </a:solidFill>
                        </a:ln>
                      </wps:spPr>
                      <wps:txbx>
                        <w:txbxContent>
                          <w:p w:rsidR="00D057F5" w:rsidRDefault="00D057F5" w:rsidP="00D057F5">
                            <w:pPr>
                              <w:spacing w:line="280" w:lineRule="exact"/>
                            </w:pPr>
                            <w:r w:rsidRPr="00B61038">
                              <w:rPr>
                                <w:i/>
                              </w:rPr>
                              <w:t>B</w:t>
                            </w:r>
                            <w:r w:rsidR="0064773E">
                              <w:rPr>
                                <w:i/>
                              </w:rPr>
                              <w:t>ild 5</w:t>
                            </w:r>
                            <w:r w:rsidRPr="00B61038">
                              <w:rPr>
                                <w:i/>
                              </w:rPr>
                              <w:t xml:space="preserve">: </w:t>
                            </w:r>
                            <w:r w:rsidR="0064773E">
                              <w:rPr>
                                <w:i/>
                              </w:rPr>
                              <w:t xml:space="preserve">Schnittzeichnung (Draufsicht) des </w:t>
                            </w:r>
                            <w:proofErr w:type="spellStart"/>
                            <w:r w:rsidR="0064773E">
                              <w:rPr>
                                <w:i/>
                              </w:rPr>
                              <w:t>Parklift</w:t>
                            </w:r>
                            <w:proofErr w:type="spellEnd"/>
                            <w:r w:rsidR="0064773E">
                              <w:rPr>
                                <w:i/>
                              </w:rPr>
                              <w:t xml:space="preserve"> 461.</w:t>
                            </w:r>
                            <w:r>
                              <w:rPr>
                                <w:i/>
                              </w:rPr>
                              <w:t xml:space="preserve"> </w:t>
                            </w:r>
                          </w:p>
                          <w:p w:rsidR="00D057F5" w:rsidRDefault="00D057F5" w:rsidP="00D057F5">
                            <w:pPr>
                              <w:spacing w:line="280" w:lineRule="exact"/>
                            </w:pPr>
                          </w:p>
                          <w:p w:rsidR="00D057F5" w:rsidRDefault="00D057F5" w:rsidP="00D057F5"/>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4609332" id="Textfeld 10" o:spid="_x0000_s1030" type="#_x0000_t202" style="position:absolute;left:0;text-align:left;margin-left:13pt;margin-top:165.3pt;width:240.25pt;height:41pt;z-index:2516951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" fillcolor="white [3201]" strokeweight=".5pt">
                <v:textbox>
                  <w:txbxContent>
                    <w:p w:rsidR="00D057F5" w:rsidRDefault="00D057F5" w:rsidP="00D057F5">
                      <w:pPr>
                        <w:spacing w:line="280" w:lineRule="exact"/>
                      </w:pPr>
                      <w:r w:rsidRPr="00B61038">
                        <w:rPr>
                          <w:i/>
                        </w:rPr>
                        <w:t>B</w:t>
                      </w:r>
                      <w:r w:rsidR="0064773E">
                        <w:rPr>
                          <w:i/>
                        </w:rPr>
                        <w:t>ild 5</w:t>
                      </w:r>
                      <w:r w:rsidRPr="00B61038">
                        <w:rPr>
                          <w:i/>
                        </w:rPr>
                        <w:t xml:space="preserve">: </w:t>
                      </w:r>
                      <w:r w:rsidR="0064773E">
                        <w:rPr>
                          <w:i/>
                        </w:rPr>
                        <w:t xml:space="preserve">Schnittzeichnung (Draufsicht) des </w:t>
                      </w:r>
                      <w:proofErr w:type="spellStart"/>
                      <w:r w:rsidR="0064773E">
                        <w:rPr>
                          <w:i/>
                        </w:rPr>
                        <w:t>Parklift</w:t>
                      </w:r>
                      <w:proofErr w:type="spellEnd"/>
                      <w:r w:rsidR="0064773E">
                        <w:rPr>
                          <w:i/>
                        </w:rPr>
                        <w:t xml:space="preserve"> 461.</w:t>
                      </w:r>
                      <w:r>
                        <w:rPr>
                          <w:i/>
                        </w:rPr>
                        <w:t xml:space="preserve"> </w:t>
                      </w:r>
                    </w:p>
                    <w:p w:rsidR="00D057F5" w:rsidRDefault="00D057F5" w:rsidP="00D057F5">
                      <w:pPr>
                        <w:spacing w:line="280" w:lineRule="exact"/>
                      </w:pPr>
                    </w:p>
                    <w:p w:rsidR="00D057F5" w:rsidRDefault="00D057F5" w:rsidP="00D057F5"/>
                  </w:txbxContent>
                </v:textbox>
              </v:shape>
            </w:pict>
          </mc:Fallback>
        </mc:AlternateContent>
      </w:r>
      <w:r w:rsidR="00092B91">
        <w:rPr>
          <w:noProof/>
        </w:rPr>
        <w:pict>
          <v:shape id="_x0000_s1031" type="#_x0000_t75" style="position:absolute;left:0;text-align:left;margin-left:6.6pt;margin-top:4.65pt;width:216.05pt;height:154.75pt;z-index:251691008;mso-position-horizontal-relative:text;mso-position-vertical-relative:text;mso-width-relative:page;mso-height-relative:page">
            <v:imagedata r:id="rId14" o:title="WOEHR_150444_Dubai_461_02"/>
          </v:shape>
        </w:pict>
      </w:r>
    </w:p>
    <w:sectPr w:rsidR="00D057F5" w:rsidRPr="00D057F5" w:rsidSect="006E284A">
      <w:headerReference w:type="default" r:id="rId15"/>
      <w:footerReference w:type="default" r:id="rId16"/>
      <w:headerReference w:type="first" r:id="rId17"/>
      <w:footerReference w:type="first" r:id="rId18"/>
      <w:footnotePr>
        <w:pos w:val="beneathText"/>
      </w:footnotePr>
      <w:pgSz w:w="11905" w:h="16837" w:code="9"/>
      <w:pgMar w:top="2722" w:right="624" w:bottom="709" w:left="1247" w:header="624" w:footer="624" w:gutter="0"/>
      <w:paperSrc w:first="15"/>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B61038" w:rsidRDefault="00B61038">
      <w:r>
        <w:separator/>
      </w:r>
    </w:p>
  </w:endnote>
  <w:endnote w:type="continuationSeparator" w:id="0">
    <w:p w:rsidR="00B61038" w:rsidRDefault="00B61038">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Serifa 45">
    <w:altName w:val="Goudy Old Style"/>
    <w:charset w:val="00"/>
    <w:family w:val="roman"/>
    <w:pitch w:val="variable"/>
    <w:sig w:usb0="00000003" w:usb1="00000000" w:usb2="00000000" w:usb3="00000000" w:csb0="00000001" w:csb1="00000000"/>
  </w:font>
  <w:font w:name="Arial Black">
    <w:panose1 w:val="020B0A04020102020204"/>
    <w:charset w:val="00"/>
    <w:family w:val="swiss"/>
    <w:pitch w:val="variable"/>
    <w:sig w:usb0="A00002AF" w:usb1="400078FB" w:usb2="00000000" w:usb3="00000000" w:csb0="0000009F" w:csb1="00000000"/>
  </w:font>
  <w:font w:name="Arial Unicode MS">
    <w:panose1 w:val="020B0604020202020204"/>
    <w:charset w:val="80"/>
    <w:family w:val="swiss"/>
    <w:pitch w:val="variable"/>
    <w:sig w:usb0="F7FFAFFF" w:usb1="E9DFFFFF" w:usb2="0000003F" w:usb3="00000000" w:csb0="003F01FF" w:csb1="00000000"/>
  </w:font>
  <w:font w:name="Tahoma">
    <w:panose1 w:val="020B0604030504040204"/>
    <w:charset w:val="00"/>
    <w:family w:val="swiss"/>
    <w:pitch w:val="variable"/>
    <w:sig w:usb0="E1002EFF" w:usb1="C000605B" w:usb2="00000029" w:usb3="00000000" w:csb0="000101FF" w:csb1="00000000"/>
  </w:font>
  <w:font w:name="MinionPro-Regular">
    <w:panose1 w:val="00000000000000000000"/>
    <w:charset w:val="00"/>
    <w:family w:val="auto"/>
    <w:notTrueType/>
    <w:pitch w:val="default"/>
    <w:sig w:usb0="00000003" w:usb1="00000000" w:usb2="00000000" w:usb3="00000000" w:csb0="00000001" w:csb1="00000000"/>
  </w:font>
  <w:font w:name="Cambria">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8843EF" w:rsidRPr="00243964" w:rsidRDefault="006E284A" w:rsidP="008843EF">
    <w:pPr>
      <w:pStyle w:val="Fuzeile"/>
      <w:pBdr>
        <w:top w:val="single" w:sz="4" w:space="1" w:color="auto"/>
      </w:pBdr>
      <w:spacing w:line="220" w:lineRule="exact"/>
      <w:ind w:left="-624"/>
      <w:rPr>
        <w:b/>
        <w:sz w:val="13"/>
        <w:szCs w:val="13"/>
      </w:rPr>
    </w:pPr>
    <w:r>
      <w:rPr>
        <w:b/>
        <w:sz w:val="13"/>
        <w:szCs w:val="13"/>
      </w:rPr>
      <w:t>WÖHR Auto</w:t>
    </w:r>
    <w:r w:rsidR="002910C3">
      <w:rPr>
        <w:b/>
        <w:sz w:val="13"/>
        <w:szCs w:val="13"/>
      </w:rPr>
      <w:t>p</w:t>
    </w:r>
    <w:r>
      <w:rPr>
        <w:b/>
        <w:sz w:val="13"/>
        <w:szCs w:val="13"/>
      </w:rPr>
      <w:t xml:space="preserve">arksysteme GmbH </w:t>
    </w:r>
  </w:p>
  <w:p w:rsidR="008843EF" w:rsidRPr="00243964" w:rsidRDefault="006E284A" w:rsidP="008843EF">
    <w:pPr>
      <w:pStyle w:val="Fuzeile"/>
      <w:spacing w:line="220" w:lineRule="exact"/>
      <w:ind w:left="-624"/>
      <w:rPr>
        <w:sz w:val="13"/>
        <w:szCs w:val="13"/>
      </w:rPr>
    </w:pPr>
    <w:r>
      <w:rPr>
        <w:sz w:val="13"/>
        <w:szCs w:val="13"/>
      </w:rPr>
      <w:t>Ölgrabenstr.</w:t>
    </w:r>
    <w:r w:rsidR="008843EF" w:rsidRPr="00243964">
      <w:rPr>
        <w:sz w:val="13"/>
        <w:szCs w:val="13"/>
      </w:rPr>
      <w:t xml:space="preserve"> 14 | 71292 </w:t>
    </w:r>
    <w:proofErr w:type="spellStart"/>
    <w:r w:rsidR="008843EF" w:rsidRPr="00243964">
      <w:rPr>
        <w:sz w:val="13"/>
        <w:szCs w:val="13"/>
      </w:rPr>
      <w:t>Friolzheim</w:t>
    </w:r>
    <w:proofErr w:type="spellEnd"/>
    <w:r w:rsidR="008843EF" w:rsidRPr="00243964">
      <w:rPr>
        <w:sz w:val="13"/>
        <w:szCs w:val="13"/>
      </w:rPr>
      <w:t xml:space="preserve"> | Fon +49 7044 46-0 | Fax +49 7044 46-149 | </w:t>
    </w:r>
    <w:hyperlink r:id="rId1" w:history="1">
      <w:r w:rsidR="008843EF" w:rsidRPr="00243964">
        <w:rPr>
          <w:rStyle w:val="Hyperlink"/>
          <w:color w:val="000000"/>
          <w:sz w:val="13"/>
          <w:szCs w:val="13"/>
          <w:u w:val="none"/>
        </w:rPr>
        <w:t>info@woehr.de</w:t>
      </w:r>
    </w:hyperlink>
    <w:r w:rsidR="008843EF" w:rsidRPr="00243964">
      <w:rPr>
        <w:sz w:val="13"/>
        <w:szCs w:val="13"/>
      </w:rPr>
      <w:t xml:space="preserve"> | </w:t>
    </w:r>
    <w:hyperlink r:id="rId2" w:history="1">
      <w:r w:rsidR="008843EF" w:rsidRPr="00243964">
        <w:rPr>
          <w:rStyle w:val="Hyperlink"/>
          <w:color w:val="000000"/>
          <w:sz w:val="13"/>
          <w:szCs w:val="13"/>
          <w:u w:val="none"/>
        </w:rPr>
        <w:t>www.woehr.de</w:t>
      </w:r>
    </w:hyperlink>
    <w:r w:rsidR="008843EF" w:rsidRPr="00243964">
      <w:rPr>
        <w:sz w:val="13"/>
        <w:szCs w:val="13"/>
      </w:rPr>
      <w:t xml:space="preserve"> | </w:t>
    </w:r>
    <w:proofErr w:type="spellStart"/>
    <w:r w:rsidR="008843EF" w:rsidRPr="00243964">
      <w:rPr>
        <w:sz w:val="13"/>
        <w:szCs w:val="13"/>
      </w:rPr>
      <w:t>Ust</w:t>
    </w:r>
    <w:proofErr w:type="spellEnd"/>
    <w:r w:rsidR="008843EF" w:rsidRPr="00243964">
      <w:rPr>
        <w:sz w:val="13"/>
        <w:szCs w:val="13"/>
      </w:rPr>
      <w:t>.-</w:t>
    </w:r>
    <w:proofErr w:type="spellStart"/>
    <w:r w:rsidR="008843EF" w:rsidRPr="00243964">
      <w:rPr>
        <w:sz w:val="13"/>
        <w:szCs w:val="13"/>
      </w:rPr>
      <w:t>IdNr</w:t>
    </w:r>
    <w:proofErr w:type="spellEnd"/>
    <w:r w:rsidR="008843EF" w:rsidRPr="00243964">
      <w:rPr>
        <w:sz w:val="13"/>
        <w:szCs w:val="13"/>
      </w:rPr>
      <w:t xml:space="preserve">. DE 146018020 | AG </w:t>
    </w:r>
    <w:r>
      <w:rPr>
        <w:sz w:val="13"/>
        <w:szCs w:val="13"/>
      </w:rPr>
      <w:t>Mannheim</w:t>
    </w:r>
    <w:r w:rsidR="008843EF" w:rsidRPr="00243964">
      <w:rPr>
        <w:sz w:val="13"/>
        <w:szCs w:val="13"/>
      </w:rPr>
      <w:t xml:space="preserve"> HRB </w:t>
    </w:r>
    <w:r>
      <w:rPr>
        <w:sz w:val="13"/>
        <w:szCs w:val="13"/>
      </w:rPr>
      <w:t>728848</w:t>
    </w:r>
  </w:p>
  <w:p w:rsidR="00FD115A" w:rsidRPr="00243964" w:rsidRDefault="008843EF" w:rsidP="008843EF">
    <w:pPr>
      <w:pStyle w:val="Fuzeile"/>
      <w:spacing w:line="220" w:lineRule="exact"/>
      <w:ind w:left="-624"/>
      <w:rPr>
        <w:sz w:val="13"/>
        <w:szCs w:val="13"/>
      </w:rPr>
    </w:pPr>
    <w:r w:rsidRPr="00243964">
      <w:rPr>
        <w:sz w:val="13"/>
        <w:szCs w:val="13"/>
      </w:rPr>
      <w:t>Sitz der Gesellschaft</w:t>
    </w:r>
    <w:r w:rsidR="006E284A">
      <w:rPr>
        <w:sz w:val="13"/>
        <w:szCs w:val="13"/>
      </w:rPr>
      <w:t xml:space="preserve">: 71292 </w:t>
    </w:r>
    <w:proofErr w:type="spellStart"/>
    <w:proofErr w:type="gramStart"/>
    <w:r w:rsidR="006E284A">
      <w:rPr>
        <w:sz w:val="13"/>
        <w:szCs w:val="13"/>
      </w:rPr>
      <w:t>Friolzheim</w:t>
    </w:r>
    <w:proofErr w:type="spellEnd"/>
    <w:r w:rsidR="006E284A">
      <w:rPr>
        <w:sz w:val="13"/>
        <w:szCs w:val="13"/>
      </w:rPr>
      <w:t xml:space="preserve"> </w:t>
    </w:r>
    <w:r w:rsidR="006E284A" w:rsidRPr="00243964">
      <w:rPr>
        <w:sz w:val="13"/>
        <w:szCs w:val="13"/>
      </w:rPr>
      <w:t xml:space="preserve"> |</w:t>
    </w:r>
    <w:proofErr w:type="gramEnd"/>
    <w:r w:rsidR="006E284A" w:rsidRPr="00243964">
      <w:rPr>
        <w:sz w:val="13"/>
        <w:szCs w:val="13"/>
      </w:rPr>
      <w:t xml:space="preserve"> </w:t>
    </w:r>
    <w:r w:rsidR="006E284A">
      <w:rPr>
        <w:sz w:val="13"/>
        <w:szCs w:val="13"/>
      </w:rPr>
      <w:t>Ölgrabenstr. 14</w:t>
    </w:r>
    <w:r w:rsidRPr="00243964">
      <w:rPr>
        <w:sz w:val="13"/>
        <w:szCs w:val="13"/>
      </w:rPr>
      <w:t xml:space="preserve"> | Zertifiziert nach DIN EN ISO 9001:</w:t>
    </w:r>
    <w:r w:rsidR="00BF1A90" w:rsidRPr="00243964">
      <w:rPr>
        <w:sz w:val="13"/>
        <w:szCs w:val="13"/>
      </w:rPr>
      <w:t xml:space="preserve">2008 | Geschäftsführer </w:t>
    </w:r>
    <w:r w:rsidR="003252C1">
      <w:rPr>
        <w:sz w:val="13"/>
        <w:szCs w:val="13"/>
      </w:rPr>
      <w:t xml:space="preserve">Peter Appel, </w:t>
    </w:r>
    <w:r w:rsidR="00BF1A90" w:rsidRPr="00243964">
      <w:rPr>
        <w:sz w:val="13"/>
        <w:szCs w:val="13"/>
      </w:rPr>
      <w:t>Wolfgang Frölich</w:t>
    </w:r>
    <w:r w:rsidR="00DC05FA">
      <w:rPr>
        <w:sz w:val="13"/>
        <w:szCs w:val="13"/>
      </w:rPr>
      <w:t xml:space="preserve">, </w:t>
    </w:r>
    <w:r w:rsidR="00243964" w:rsidRPr="00243964">
      <w:rPr>
        <w:sz w:val="13"/>
        <w:szCs w:val="13"/>
      </w:rPr>
      <w:t>Jens Niepelt</w:t>
    </w: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6E0119" w:rsidRPr="00AE5402" w:rsidRDefault="00FA4541" w:rsidP="006E0119">
    <w:pPr>
      <w:pStyle w:val="Fuzeile"/>
      <w:pBdr>
        <w:top w:val="single" w:sz="4" w:space="1" w:color="auto"/>
      </w:pBdr>
      <w:spacing w:line="220" w:lineRule="exact"/>
      <w:ind w:left="-624"/>
      <w:rPr>
        <w:b/>
        <w:sz w:val="13"/>
        <w:szCs w:val="13"/>
      </w:rPr>
    </w:pPr>
    <w:r>
      <w:rPr>
        <w:b/>
        <w:sz w:val="13"/>
        <w:szCs w:val="13"/>
      </w:rPr>
      <w:t>WÖHR Autoparksysteme GmbH</w:t>
    </w:r>
  </w:p>
  <w:p w:rsidR="006E0119" w:rsidRPr="00AE5402" w:rsidRDefault="00FA4541" w:rsidP="006E0119">
    <w:pPr>
      <w:pStyle w:val="Fuzeile"/>
      <w:spacing w:line="220" w:lineRule="exact"/>
      <w:ind w:left="-624"/>
      <w:rPr>
        <w:sz w:val="13"/>
        <w:szCs w:val="13"/>
      </w:rPr>
    </w:pPr>
    <w:r>
      <w:rPr>
        <w:sz w:val="13"/>
        <w:szCs w:val="13"/>
      </w:rPr>
      <w:t>Ölgrabenstr.</w:t>
    </w:r>
    <w:r w:rsidR="006E0119" w:rsidRPr="00AE5402">
      <w:rPr>
        <w:sz w:val="13"/>
        <w:szCs w:val="13"/>
      </w:rPr>
      <w:t xml:space="preserve"> 14 | 71292 </w:t>
    </w:r>
    <w:proofErr w:type="spellStart"/>
    <w:r w:rsidR="006E0119" w:rsidRPr="00AE5402">
      <w:rPr>
        <w:sz w:val="13"/>
        <w:szCs w:val="13"/>
      </w:rPr>
      <w:t>Friolzheim</w:t>
    </w:r>
    <w:proofErr w:type="spellEnd"/>
    <w:r w:rsidR="006E0119" w:rsidRPr="00AE5402">
      <w:rPr>
        <w:sz w:val="13"/>
        <w:szCs w:val="13"/>
      </w:rPr>
      <w:t xml:space="preserve"> | Fon +49 </w:t>
    </w:r>
    <w:r w:rsidR="0002223B" w:rsidRPr="00AE5402">
      <w:rPr>
        <w:sz w:val="13"/>
        <w:szCs w:val="13"/>
      </w:rPr>
      <w:t>(0) 7044 46-</w:t>
    </w:r>
    <w:r w:rsidR="006E0119" w:rsidRPr="00AE5402">
      <w:rPr>
        <w:sz w:val="13"/>
        <w:szCs w:val="13"/>
      </w:rPr>
      <w:t xml:space="preserve">0 | Fax +49 </w:t>
    </w:r>
    <w:r w:rsidR="0002223B" w:rsidRPr="00AE5402">
      <w:rPr>
        <w:sz w:val="13"/>
        <w:szCs w:val="13"/>
      </w:rPr>
      <w:t>(0) 7044 46-</w:t>
    </w:r>
    <w:r w:rsidR="006E0119" w:rsidRPr="00AE5402">
      <w:rPr>
        <w:sz w:val="13"/>
        <w:szCs w:val="13"/>
      </w:rPr>
      <w:t xml:space="preserve">149 | </w:t>
    </w:r>
    <w:hyperlink r:id="rId1" w:history="1">
      <w:r w:rsidR="006E0119" w:rsidRPr="00AE5402">
        <w:rPr>
          <w:rStyle w:val="Hyperlink"/>
          <w:color w:val="000000"/>
          <w:sz w:val="13"/>
          <w:szCs w:val="13"/>
          <w:u w:val="none"/>
        </w:rPr>
        <w:t>info@woehr.de</w:t>
      </w:r>
    </w:hyperlink>
    <w:r w:rsidR="006E0119" w:rsidRPr="00AE5402">
      <w:rPr>
        <w:sz w:val="13"/>
        <w:szCs w:val="13"/>
      </w:rPr>
      <w:t xml:space="preserve"> | </w:t>
    </w:r>
    <w:hyperlink r:id="rId2" w:history="1">
      <w:r w:rsidR="006E0119" w:rsidRPr="00AE5402">
        <w:rPr>
          <w:rStyle w:val="Hyperlink"/>
          <w:color w:val="000000"/>
          <w:sz w:val="13"/>
          <w:szCs w:val="13"/>
          <w:u w:val="none"/>
        </w:rPr>
        <w:t>www.woehr.de</w:t>
      </w:r>
    </w:hyperlink>
    <w:r w:rsidR="006E0119" w:rsidRPr="00AE5402">
      <w:rPr>
        <w:sz w:val="13"/>
        <w:szCs w:val="13"/>
      </w:rPr>
      <w:t xml:space="preserve"> | </w:t>
    </w:r>
    <w:proofErr w:type="spellStart"/>
    <w:r w:rsidR="006E0119" w:rsidRPr="00AE5402">
      <w:rPr>
        <w:sz w:val="13"/>
        <w:szCs w:val="13"/>
      </w:rPr>
      <w:t>Ust</w:t>
    </w:r>
    <w:proofErr w:type="spellEnd"/>
    <w:r w:rsidR="006E0119" w:rsidRPr="00AE5402">
      <w:rPr>
        <w:sz w:val="13"/>
        <w:szCs w:val="13"/>
      </w:rPr>
      <w:t>.-</w:t>
    </w:r>
    <w:proofErr w:type="spellStart"/>
    <w:r w:rsidR="006E0119" w:rsidRPr="00AE5402">
      <w:rPr>
        <w:sz w:val="13"/>
        <w:szCs w:val="13"/>
      </w:rPr>
      <w:t>IdNr</w:t>
    </w:r>
    <w:proofErr w:type="spellEnd"/>
    <w:r w:rsidR="006E0119" w:rsidRPr="00AE5402">
      <w:rPr>
        <w:sz w:val="13"/>
        <w:szCs w:val="13"/>
      </w:rPr>
      <w:t xml:space="preserve">. DE 146018020 | AG </w:t>
    </w:r>
    <w:r>
      <w:rPr>
        <w:sz w:val="13"/>
        <w:szCs w:val="13"/>
      </w:rPr>
      <w:t>Mannheim</w:t>
    </w:r>
    <w:r w:rsidR="006E0119" w:rsidRPr="00AE5402">
      <w:rPr>
        <w:sz w:val="13"/>
        <w:szCs w:val="13"/>
      </w:rPr>
      <w:t xml:space="preserve"> HRB </w:t>
    </w:r>
    <w:r>
      <w:rPr>
        <w:sz w:val="13"/>
        <w:szCs w:val="13"/>
      </w:rPr>
      <w:t>728848</w:t>
    </w:r>
  </w:p>
  <w:p w:rsidR="00FD115A" w:rsidRPr="00AE5402" w:rsidRDefault="003430BB" w:rsidP="006E0119">
    <w:pPr>
      <w:pStyle w:val="Fuzeile"/>
      <w:spacing w:line="220" w:lineRule="exact"/>
      <w:ind w:left="-624"/>
      <w:rPr>
        <w:sz w:val="13"/>
        <w:szCs w:val="13"/>
      </w:rPr>
    </w:pPr>
    <w:r>
      <w:rPr>
        <w:sz w:val="13"/>
        <w:szCs w:val="13"/>
      </w:rPr>
      <w:t>Sitz der Gesellschaft</w:t>
    </w:r>
    <w:r w:rsidR="006E0119" w:rsidRPr="00AE5402">
      <w:rPr>
        <w:sz w:val="13"/>
        <w:szCs w:val="13"/>
      </w:rPr>
      <w:t xml:space="preserve">: </w:t>
    </w:r>
    <w:r w:rsidR="00FA4541">
      <w:rPr>
        <w:sz w:val="13"/>
        <w:szCs w:val="13"/>
      </w:rPr>
      <w:t xml:space="preserve">71292 </w:t>
    </w:r>
    <w:proofErr w:type="spellStart"/>
    <w:r w:rsidR="00FA4541">
      <w:rPr>
        <w:sz w:val="13"/>
        <w:szCs w:val="13"/>
      </w:rPr>
      <w:t>Friolzheim</w:t>
    </w:r>
    <w:proofErr w:type="spellEnd"/>
    <w:r w:rsidR="006E0119" w:rsidRPr="00AE5402">
      <w:rPr>
        <w:sz w:val="13"/>
        <w:szCs w:val="13"/>
      </w:rPr>
      <w:t xml:space="preserve">, </w:t>
    </w:r>
    <w:r w:rsidR="00FA4541">
      <w:rPr>
        <w:sz w:val="13"/>
        <w:szCs w:val="13"/>
      </w:rPr>
      <w:t>Ölgrabenstr. 14</w:t>
    </w:r>
    <w:r w:rsidR="006E0119" w:rsidRPr="00AE5402">
      <w:rPr>
        <w:sz w:val="13"/>
        <w:szCs w:val="13"/>
      </w:rPr>
      <w:t xml:space="preserve"> | Zertifiziert nach DIN EN ISO 9001:20</w:t>
    </w:r>
    <w:r w:rsidR="00244F8C">
      <w:rPr>
        <w:sz w:val="13"/>
        <w:szCs w:val="13"/>
      </w:rPr>
      <w:t>15</w:t>
    </w:r>
    <w:r w:rsidR="002E6F9F" w:rsidRPr="00AE5402">
      <w:rPr>
        <w:sz w:val="13"/>
        <w:szCs w:val="13"/>
      </w:rPr>
      <w:t xml:space="preserve"> | Geschäftsführer</w:t>
    </w:r>
    <w:r>
      <w:rPr>
        <w:sz w:val="13"/>
        <w:szCs w:val="13"/>
      </w:rPr>
      <w:t xml:space="preserve">: </w:t>
    </w:r>
    <w:r w:rsidR="003252C1">
      <w:rPr>
        <w:sz w:val="13"/>
        <w:szCs w:val="13"/>
      </w:rPr>
      <w:t xml:space="preserve">Peter Appel, </w:t>
    </w:r>
    <w:r w:rsidR="002B0024" w:rsidRPr="00AE5402">
      <w:rPr>
        <w:sz w:val="13"/>
        <w:szCs w:val="13"/>
      </w:rPr>
      <w:t>Wolfgang Frölich</w:t>
    </w:r>
    <w:r w:rsidR="00507965" w:rsidRPr="00AE5402">
      <w:rPr>
        <w:sz w:val="13"/>
        <w:szCs w:val="13"/>
      </w:rPr>
      <w:t>, Jens Niepelt</w:t>
    </w: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B61038" w:rsidRDefault="00B61038">
      <w:r>
        <w:separator/>
      </w:r>
    </w:p>
  </w:footnote>
  <w:footnote w:type="continuationSeparator" w:id="0">
    <w:p w:rsidR="00B61038" w:rsidRDefault="00B61038">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6E0119" w:rsidRDefault="00C030A9" w:rsidP="00E92AB0">
    <w:pPr>
      <w:pStyle w:val="Kopfzeile"/>
      <w:ind w:firstLine="360"/>
    </w:pPr>
    <w:r>
      <w:rPr>
        <w:rFonts w:cs="Arial"/>
        <w:noProof/>
        <w:lang w:eastAsia="de-DE"/>
      </w:rPr>
      <w:drawing>
        <wp:anchor distT="0" distB="0" distL="114300" distR="114300" simplePos="0" relativeHeight="251670528" behindDoc="0" locked="0" layoutInCell="1" allowOverlap="1" wp14:anchorId="2D67CAEB" wp14:editId="01E060DB">
          <wp:simplePos x="0" y="0"/>
          <wp:positionH relativeFrom="margin">
            <wp:posOffset>5648325</wp:posOffset>
          </wp:positionH>
          <wp:positionV relativeFrom="paragraph">
            <wp:posOffset>-6350</wp:posOffset>
          </wp:positionV>
          <wp:extent cx="723265" cy="723265"/>
          <wp:effectExtent l="0" t="0" r="635" b="635"/>
          <wp:wrapNone/>
          <wp:docPr id="3" name="Bild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W_LOGO_10_RGB_120px_72dpi"/>
                  <pic:cNvPicPr>
                    <a:picLocks noChangeAspect="1" noChangeArrowheads="1"/>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723265" cy="723265"/>
                  </a:xfrm>
                  <a:prstGeom prst="rect">
                    <a:avLst/>
                  </a:prstGeom>
                  <a:noFill/>
                  <a:ln>
                    <a:noFill/>
                  </a:ln>
                </pic:spPr>
              </pic:pic>
            </a:graphicData>
          </a:graphic>
          <wp14:sizeRelH relativeFrom="page">
            <wp14:pctWidth>0</wp14:pctWidth>
          </wp14:sizeRelH>
          <wp14:sizeRelV relativeFrom="page">
            <wp14:pctHeight>0</wp14:pctHeight>
          </wp14:sizeRelV>
        </wp:anchor>
      </w:drawing>
    </w:r>
    <w:r w:rsidR="00E92AB0">
      <w:tab/>
    </w:r>
    <w:r w:rsidR="00E92AB0">
      <w:tab/>
    </w:r>
  </w:p>
  <w:p w:rsidR="006E0119" w:rsidRDefault="006E0119" w:rsidP="006E0119">
    <w:pPr>
      <w:pStyle w:val="Kopfzeile"/>
    </w:pPr>
  </w:p>
  <w:p w:rsidR="006E0119" w:rsidRDefault="006E0119" w:rsidP="006E0119">
    <w:pPr>
      <w:pStyle w:val="Kopfzeile"/>
    </w:pPr>
  </w:p>
  <w:p w:rsidR="006E0119" w:rsidRDefault="006E0119" w:rsidP="006E0119">
    <w:pPr>
      <w:pStyle w:val="Kopfzeile"/>
    </w:pPr>
  </w:p>
  <w:p w:rsidR="006E0119" w:rsidRDefault="006E0119" w:rsidP="006E0119">
    <w:pPr>
      <w:pStyle w:val="Kopfzeile"/>
    </w:pPr>
  </w:p>
  <w:p w:rsidR="00FD115A" w:rsidRPr="00E92AB0" w:rsidRDefault="006E0119" w:rsidP="006E0119">
    <w:pPr>
      <w:pStyle w:val="Kopfzeile"/>
      <w:rPr>
        <w:sz w:val="16"/>
        <w:szCs w:val="16"/>
      </w:rPr>
    </w:pPr>
    <w:r w:rsidRPr="00E92AB0">
      <w:rPr>
        <w:sz w:val="16"/>
        <w:szCs w:val="16"/>
      </w:rPr>
      <w:t xml:space="preserve">Seite </w:t>
    </w:r>
    <w:r w:rsidRPr="00E92AB0">
      <w:rPr>
        <w:rStyle w:val="Seitenzahl"/>
        <w:sz w:val="16"/>
        <w:szCs w:val="16"/>
      </w:rPr>
      <w:fldChar w:fldCharType="begin"/>
    </w:r>
    <w:r w:rsidRPr="00E92AB0">
      <w:rPr>
        <w:rStyle w:val="Seitenzahl"/>
        <w:sz w:val="16"/>
        <w:szCs w:val="16"/>
      </w:rPr>
      <w:instrText xml:space="preserve">PAGE  </w:instrText>
    </w:r>
    <w:r w:rsidRPr="00E92AB0">
      <w:rPr>
        <w:rStyle w:val="Seitenzahl"/>
        <w:sz w:val="16"/>
        <w:szCs w:val="16"/>
      </w:rPr>
      <w:fldChar w:fldCharType="separate"/>
    </w:r>
    <w:r w:rsidR="00092B91">
      <w:rPr>
        <w:rStyle w:val="Seitenzahl"/>
        <w:noProof/>
        <w:sz w:val="16"/>
        <w:szCs w:val="16"/>
      </w:rPr>
      <w:t>2</w:t>
    </w:r>
    <w:r w:rsidRPr="00E92AB0">
      <w:rPr>
        <w:rStyle w:val="Seitenzahl"/>
        <w:sz w:val="16"/>
        <w:szCs w:val="16"/>
      </w:rPr>
      <w:fldChar w:fldCharType="end"/>
    </w:r>
    <w:r w:rsidR="00E92AB0" w:rsidRPr="00E92AB0">
      <w:rPr>
        <w:rStyle w:val="Seitenzahl"/>
        <w:sz w:val="16"/>
        <w:szCs w:val="16"/>
      </w:rPr>
      <w:t xml:space="preserve"> von </w:t>
    </w:r>
    <w:r w:rsidR="00E92AB0" w:rsidRPr="00E92AB0">
      <w:rPr>
        <w:rStyle w:val="Seitenzahl"/>
        <w:sz w:val="16"/>
        <w:szCs w:val="16"/>
      </w:rPr>
      <w:fldChar w:fldCharType="begin"/>
    </w:r>
    <w:r w:rsidR="00E92AB0" w:rsidRPr="00E92AB0">
      <w:rPr>
        <w:rStyle w:val="Seitenzahl"/>
        <w:sz w:val="16"/>
        <w:szCs w:val="16"/>
      </w:rPr>
      <w:instrText>PAGE   \* MERGEFORMAT</w:instrText>
    </w:r>
    <w:r w:rsidR="00E92AB0" w:rsidRPr="00E92AB0">
      <w:rPr>
        <w:rStyle w:val="Seitenzahl"/>
        <w:sz w:val="16"/>
        <w:szCs w:val="16"/>
      </w:rPr>
      <w:fldChar w:fldCharType="separate"/>
    </w:r>
    <w:r w:rsidR="00092B91">
      <w:rPr>
        <w:rStyle w:val="Seitenzahl"/>
        <w:noProof/>
        <w:sz w:val="16"/>
        <w:szCs w:val="16"/>
      </w:rPr>
      <w:t>2</w:t>
    </w:r>
    <w:r w:rsidR="00E92AB0" w:rsidRPr="00E92AB0">
      <w:rPr>
        <w:rStyle w:val="Seitenzahl"/>
        <w:sz w:val="16"/>
        <w:szCs w:val="16"/>
      </w:rPr>
      <w:fldChar w:fldCharType="end"/>
    </w:r>
    <w:r w:rsidR="00E92AB0" w:rsidRPr="00E92AB0">
      <w:rPr>
        <w:rStyle w:val="Seitenzahl"/>
        <w:sz w:val="16"/>
        <w:szCs w:val="16"/>
      </w:rPr>
      <w:t xml:space="preserve"> </w:t>
    </w: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4E51B9" w:rsidRPr="00582E54" w:rsidRDefault="004E51B9" w:rsidP="004E51B9">
    <w:pPr>
      <w:pStyle w:val="Kopfzeile"/>
      <w:tabs>
        <w:tab w:val="right" w:pos="-142"/>
        <w:tab w:val="left" w:pos="0"/>
      </w:tabs>
      <w:spacing w:line="240" w:lineRule="exact"/>
      <w:ind w:left="-879"/>
      <w:rPr>
        <w:rFonts w:cs="Arial"/>
        <w:sz w:val="16"/>
        <w:szCs w:val="16"/>
      </w:rPr>
    </w:pPr>
    <w:r>
      <w:rPr>
        <w:rFonts w:cs="Arial"/>
        <w:noProof/>
        <w:lang w:eastAsia="de-DE"/>
      </w:rPr>
      <w:drawing>
        <wp:anchor distT="0" distB="0" distL="114300" distR="114300" simplePos="0" relativeHeight="251659776" behindDoc="0" locked="0" layoutInCell="1" allowOverlap="1" wp14:anchorId="315A9654" wp14:editId="7B45EC1A">
          <wp:simplePos x="0" y="0"/>
          <wp:positionH relativeFrom="column">
            <wp:posOffset>5648497</wp:posOffset>
          </wp:positionH>
          <wp:positionV relativeFrom="paragraph">
            <wp:posOffset>-5766</wp:posOffset>
          </wp:positionV>
          <wp:extent cx="725170" cy="725170"/>
          <wp:effectExtent l="0" t="0" r="0" b="0"/>
          <wp:wrapNone/>
          <wp:docPr id="1" name="Bild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W_LOGO_10_RGB_120px_72dpi"/>
                  <pic:cNvPicPr>
                    <a:picLocks noChangeAspect="1" noChangeArrowheads="1"/>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725170" cy="725170"/>
                  </a:xfrm>
                  <a:prstGeom prst="rect">
                    <a:avLst/>
                  </a:prstGeom>
                  <a:noFill/>
                  <a:ln>
                    <a:noFill/>
                  </a:ln>
                </pic:spPr>
              </pic:pic>
            </a:graphicData>
          </a:graphic>
          <wp14:sizeRelH relativeFrom="page">
            <wp14:pctWidth>0</wp14:pctWidth>
          </wp14:sizeRelH>
          <wp14:sizeRelV relativeFrom="page">
            <wp14:pctHeight>0</wp14:pctHeight>
          </wp14:sizeRelV>
        </wp:anchor>
      </w:drawing>
    </w:r>
    <w:r w:rsidRPr="00CD1907">
      <w:rPr>
        <w:rFonts w:cs="Arial"/>
        <w:sz w:val="14"/>
        <w:szCs w:val="14"/>
      </w:rPr>
      <w:tab/>
    </w:r>
  </w:p>
  <w:p w:rsidR="004E51B9" w:rsidRPr="00582E54" w:rsidRDefault="004E51B9" w:rsidP="004E51B9">
    <w:pPr>
      <w:pStyle w:val="Kopfzeile"/>
      <w:tabs>
        <w:tab w:val="right" w:pos="-142"/>
        <w:tab w:val="left" w:pos="0"/>
      </w:tabs>
      <w:spacing w:line="240" w:lineRule="exact"/>
      <w:ind w:left="-879"/>
      <w:rPr>
        <w:rFonts w:cs="Arial"/>
        <w:sz w:val="16"/>
        <w:szCs w:val="16"/>
      </w:rPr>
    </w:pPr>
    <w:r w:rsidRPr="004E51B9">
      <w:rPr>
        <w:rFonts w:cs="Arial"/>
        <w:sz w:val="13"/>
        <w:szCs w:val="13"/>
      </w:rPr>
      <w:tab/>
    </w:r>
  </w:p>
  <w:p w:rsidR="004E51B9" w:rsidRPr="004E51B9" w:rsidRDefault="004E51B9" w:rsidP="004E51B9">
    <w:pPr>
      <w:pStyle w:val="Kopfzeile"/>
      <w:tabs>
        <w:tab w:val="right" w:pos="-142"/>
        <w:tab w:val="left" w:pos="0"/>
      </w:tabs>
      <w:spacing w:line="240" w:lineRule="exact"/>
      <w:ind w:left="-879"/>
      <w:rPr>
        <w:rFonts w:cs="Arial"/>
        <w:sz w:val="13"/>
        <w:szCs w:val="13"/>
      </w:rPr>
    </w:pPr>
    <w:r w:rsidRPr="004E51B9">
      <w:rPr>
        <w:rFonts w:cs="Arial"/>
        <w:sz w:val="13"/>
        <w:szCs w:val="13"/>
      </w:rPr>
      <w:tab/>
    </w:r>
  </w:p>
  <w:p w:rsidR="004E51B9" w:rsidRPr="00582E54" w:rsidRDefault="004E51B9" w:rsidP="004E51B9">
    <w:pPr>
      <w:pStyle w:val="Kopfzeile"/>
      <w:tabs>
        <w:tab w:val="right" w:pos="-142"/>
        <w:tab w:val="left" w:pos="0"/>
      </w:tabs>
      <w:spacing w:line="240" w:lineRule="exact"/>
      <w:ind w:left="-879"/>
      <w:rPr>
        <w:rFonts w:cs="Arial"/>
        <w:sz w:val="16"/>
        <w:szCs w:val="16"/>
      </w:rPr>
    </w:pPr>
    <w:r w:rsidRPr="004E51B9">
      <w:rPr>
        <w:rFonts w:cs="Arial"/>
        <w:sz w:val="13"/>
        <w:szCs w:val="13"/>
      </w:rPr>
      <w:tab/>
    </w:r>
  </w:p>
  <w:p w:rsidR="006E0119" w:rsidRPr="00C704B4" w:rsidRDefault="006E0119" w:rsidP="006E0119">
    <w:pPr>
      <w:pStyle w:val="Kopfzeile"/>
      <w:tabs>
        <w:tab w:val="right" w:pos="-142"/>
        <w:tab w:val="left" w:pos="0"/>
      </w:tabs>
      <w:spacing w:line="240" w:lineRule="exact"/>
      <w:ind w:left="-879"/>
      <w:rPr>
        <w:rFonts w:cs="Arial"/>
        <w:sz w:val="20"/>
      </w:rPr>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0000001"/>
    <w:multiLevelType w:val="multilevel"/>
    <w:tmpl w:val="00000001"/>
    <w:lvl w:ilvl="0">
      <w:start w:val="1"/>
      <w:numFmt w:val="none"/>
      <w:pStyle w:val="berschrift1"/>
      <w:suff w:val="nothing"/>
      <w:lvlText w:val=""/>
      <w:lvlJc w:val="left"/>
      <w:pPr>
        <w:tabs>
          <w:tab w:val="num" w:pos="0"/>
        </w:tabs>
        <w:ind w:left="0" w:firstLine="0"/>
      </w:pPr>
    </w:lvl>
    <w:lvl w:ilvl="1">
      <w:start w:val="1"/>
      <w:numFmt w:val="none"/>
      <w:suff w:val="nothing"/>
      <w:lvlText w:val=""/>
      <w:lvlJc w:val="left"/>
      <w:pPr>
        <w:tabs>
          <w:tab w:val="num" w:pos="0"/>
        </w:tabs>
        <w:ind w:left="0" w:firstLine="0"/>
      </w:pPr>
    </w:lvl>
    <w:lvl w:ilvl="2">
      <w:start w:val="1"/>
      <w:numFmt w:val="none"/>
      <w:suff w:val="nothing"/>
      <w:lvlText w:val=""/>
      <w:lvlJc w:val="left"/>
      <w:pPr>
        <w:tabs>
          <w:tab w:val="num" w:pos="0"/>
        </w:tabs>
        <w:ind w:left="0" w:firstLine="0"/>
      </w:pPr>
    </w:lvl>
    <w:lvl w:ilvl="3">
      <w:start w:val="1"/>
      <w:numFmt w:val="none"/>
      <w:suff w:val="nothing"/>
      <w:lvlText w:val=""/>
      <w:lvlJc w:val="left"/>
      <w:pPr>
        <w:tabs>
          <w:tab w:val="num" w:pos="0"/>
        </w:tabs>
        <w:ind w:left="0" w:firstLine="0"/>
      </w:pPr>
    </w:lvl>
    <w:lvl w:ilvl="4">
      <w:start w:val="1"/>
      <w:numFmt w:val="none"/>
      <w:suff w:val="nothing"/>
      <w:lvlText w:val=""/>
      <w:lvlJc w:val="left"/>
      <w:pPr>
        <w:tabs>
          <w:tab w:val="num" w:pos="0"/>
        </w:tabs>
        <w:ind w:left="0" w:firstLine="0"/>
      </w:pPr>
    </w:lvl>
    <w:lvl w:ilvl="5">
      <w:start w:val="1"/>
      <w:numFmt w:val="none"/>
      <w:suff w:val="nothing"/>
      <w:lvlText w:val=""/>
      <w:lvlJc w:val="left"/>
      <w:pPr>
        <w:tabs>
          <w:tab w:val="num" w:pos="0"/>
        </w:tabs>
        <w:ind w:left="0" w:firstLine="0"/>
      </w:pPr>
    </w:lvl>
    <w:lvl w:ilvl="6">
      <w:start w:val="1"/>
      <w:numFmt w:val="none"/>
      <w:suff w:val="nothing"/>
      <w:lvlText w:val=""/>
      <w:lvlJc w:val="left"/>
      <w:pPr>
        <w:tabs>
          <w:tab w:val="num" w:pos="0"/>
        </w:tabs>
        <w:ind w:left="0" w:firstLine="0"/>
      </w:pPr>
    </w:lvl>
    <w:lvl w:ilvl="7">
      <w:start w:val="1"/>
      <w:numFmt w:val="none"/>
      <w:suff w:val="nothing"/>
      <w:lvlText w:val=""/>
      <w:lvlJc w:val="left"/>
      <w:pPr>
        <w:tabs>
          <w:tab w:val="num" w:pos="0"/>
        </w:tabs>
        <w:ind w:left="0" w:firstLine="0"/>
      </w:pPr>
    </w:lvl>
    <w:lvl w:ilvl="8">
      <w:start w:val="1"/>
      <w:numFmt w:val="none"/>
      <w:suff w:val="nothing"/>
      <w:lvlText w:val=""/>
      <w:lvlJc w:val="left"/>
      <w:pPr>
        <w:tabs>
          <w:tab w:val="num" w:pos="0"/>
        </w:tabs>
        <w:ind w:left="0" w:firstLine="0"/>
      </w:pPr>
    </w:lvl>
  </w:abstractNum>
  <w:abstractNum w:abstractNumId="1" w15:restartNumberingAfterBreak="0">
    <w:nsid w:val="787C7C54"/>
    <w:multiLevelType w:val="hybridMultilevel"/>
    <w:tmpl w:val="5F303378"/>
    <w:lvl w:ilvl="0" w:tplc="0407000F">
      <w:start w:val="1"/>
      <w:numFmt w:val="decimal"/>
      <w:lvlText w:val="%1."/>
      <w:lvlJc w:val="left"/>
      <w:pPr>
        <w:ind w:left="360" w:hanging="360"/>
      </w:pPr>
      <w:rPr>
        <w:rFonts w:hint="default"/>
      </w:r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num w:numId="1">
    <w:abstractNumId w:val="0"/>
  </w:num>
  <w:num w:numId="2">
    <w:abstractNumId w:val="0"/>
  </w:num>
  <w:num w:numId="3">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90"/>
  <w:proofState w:spelling="clean" w:grammar="clean"/>
  <w:attachedTemplate r:id="rId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425"/>
  <w:drawingGridHorizontalSpacing w:val="0"/>
  <w:drawingGridVerticalSpacing w:val="0"/>
  <w:displayHorizontalDrawingGridEvery w:val="0"/>
  <w:displayVerticalDrawingGridEvery w:val="0"/>
  <w:doNotUseMarginsForDrawingGridOrigin/>
  <w:drawingGridHorizontalOrigin w:val="0"/>
  <w:drawingGridVerticalOrigin w:val="0"/>
  <w:noPunctuationKerning/>
  <w:characterSpacingControl w:val="doNotCompress"/>
  <w:hdrShapeDefaults>
    <o:shapedefaults v:ext="edit" spidmax="10241"/>
  </w:hdrShapeDefaults>
  <w:footnotePr>
    <w:pos w:val="beneathText"/>
    <w:footnote w:id="-1"/>
    <w:footnote w:id="0"/>
  </w:footnotePr>
  <w:endnotePr>
    <w:endnote w:id="-1"/>
    <w:endnote w:id="0"/>
  </w:endnotePr>
  <w:compat>
    <w:spaceForUL/>
    <w:balanceSingleByteDoubleByteWidth/>
    <w:doNotLeaveBackslashAlone/>
    <w:ulTrailSpace/>
    <w:doNotExpandShiftReturn/>
    <w:adjustLineHeightInTable/>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B61038"/>
    <w:rsid w:val="00017428"/>
    <w:rsid w:val="0002223B"/>
    <w:rsid w:val="0002386F"/>
    <w:rsid w:val="000317A7"/>
    <w:rsid w:val="0003248E"/>
    <w:rsid w:val="00056AE0"/>
    <w:rsid w:val="00074821"/>
    <w:rsid w:val="00092B91"/>
    <w:rsid w:val="000C301A"/>
    <w:rsid w:val="000D5B8C"/>
    <w:rsid w:val="000E0EA2"/>
    <w:rsid w:val="000E21C2"/>
    <w:rsid w:val="00102899"/>
    <w:rsid w:val="001039F7"/>
    <w:rsid w:val="001439E3"/>
    <w:rsid w:val="00147CEE"/>
    <w:rsid w:val="00175893"/>
    <w:rsid w:val="00183F7E"/>
    <w:rsid w:val="001B2A6C"/>
    <w:rsid w:val="0023494F"/>
    <w:rsid w:val="00243964"/>
    <w:rsid w:val="00244F8C"/>
    <w:rsid w:val="00270ED8"/>
    <w:rsid w:val="00272BEF"/>
    <w:rsid w:val="00285DF2"/>
    <w:rsid w:val="0029059F"/>
    <w:rsid w:val="002910C3"/>
    <w:rsid w:val="002A1C89"/>
    <w:rsid w:val="002B0024"/>
    <w:rsid w:val="002C5E0B"/>
    <w:rsid w:val="002D1A8C"/>
    <w:rsid w:val="002D302D"/>
    <w:rsid w:val="002E5BCB"/>
    <w:rsid w:val="002E6F9F"/>
    <w:rsid w:val="00310125"/>
    <w:rsid w:val="003252C1"/>
    <w:rsid w:val="003430BB"/>
    <w:rsid w:val="00350D34"/>
    <w:rsid w:val="00373EDF"/>
    <w:rsid w:val="00376879"/>
    <w:rsid w:val="00382341"/>
    <w:rsid w:val="003E6E7C"/>
    <w:rsid w:val="003F73A6"/>
    <w:rsid w:val="00427242"/>
    <w:rsid w:val="0042781E"/>
    <w:rsid w:val="004608D7"/>
    <w:rsid w:val="0047037B"/>
    <w:rsid w:val="004D2506"/>
    <w:rsid w:val="004E51B9"/>
    <w:rsid w:val="00507965"/>
    <w:rsid w:val="00510ED6"/>
    <w:rsid w:val="00522E14"/>
    <w:rsid w:val="00545B07"/>
    <w:rsid w:val="005541C0"/>
    <w:rsid w:val="00573B7A"/>
    <w:rsid w:val="00582E54"/>
    <w:rsid w:val="00583989"/>
    <w:rsid w:val="005A6547"/>
    <w:rsid w:val="005B77B7"/>
    <w:rsid w:val="005C44AE"/>
    <w:rsid w:val="005E3D05"/>
    <w:rsid w:val="005E3F93"/>
    <w:rsid w:val="006019EA"/>
    <w:rsid w:val="00601EA1"/>
    <w:rsid w:val="00612E71"/>
    <w:rsid w:val="00614AB4"/>
    <w:rsid w:val="00614D52"/>
    <w:rsid w:val="00621A0C"/>
    <w:rsid w:val="0064403C"/>
    <w:rsid w:val="00645B39"/>
    <w:rsid w:val="0064773E"/>
    <w:rsid w:val="006715A7"/>
    <w:rsid w:val="00681945"/>
    <w:rsid w:val="006951B1"/>
    <w:rsid w:val="006959E2"/>
    <w:rsid w:val="006A2930"/>
    <w:rsid w:val="006E0119"/>
    <w:rsid w:val="006E284A"/>
    <w:rsid w:val="006F0C49"/>
    <w:rsid w:val="006F1DA7"/>
    <w:rsid w:val="0070651A"/>
    <w:rsid w:val="00710647"/>
    <w:rsid w:val="00715231"/>
    <w:rsid w:val="00716F55"/>
    <w:rsid w:val="00731465"/>
    <w:rsid w:val="00765F5C"/>
    <w:rsid w:val="007A5F50"/>
    <w:rsid w:val="007B31E8"/>
    <w:rsid w:val="007C74F4"/>
    <w:rsid w:val="00800DD1"/>
    <w:rsid w:val="00844015"/>
    <w:rsid w:val="0084705E"/>
    <w:rsid w:val="00853563"/>
    <w:rsid w:val="00880631"/>
    <w:rsid w:val="008843EF"/>
    <w:rsid w:val="008B19CC"/>
    <w:rsid w:val="008D05B1"/>
    <w:rsid w:val="008D24BF"/>
    <w:rsid w:val="00904948"/>
    <w:rsid w:val="00920D27"/>
    <w:rsid w:val="00922AD0"/>
    <w:rsid w:val="00931849"/>
    <w:rsid w:val="00951DC5"/>
    <w:rsid w:val="00952BC6"/>
    <w:rsid w:val="00977C64"/>
    <w:rsid w:val="009D5088"/>
    <w:rsid w:val="00A143C3"/>
    <w:rsid w:val="00A145B0"/>
    <w:rsid w:val="00A17333"/>
    <w:rsid w:val="00A41AAB"/>
    <w:rsid w:val="00A52FDA"/>
    <w:rsid w:val="00AA489D"/>
    <w:rsid w:val="00AC6855"/>
    <w:rsid w:val="00AD6746"/>
    <w:rsid w:val="00AE4978"/>
    <w:rsid w:val="00AE5402"/>
    <w:rsid w:val="00AF47F7"/>
    <w:rsid w:val="00AF52C5"/>
    <w:rsid w:val="00B50CD2"/>
    <w:rsid w:val="00B61038"/>
    <w:rsid w:val="00B8345E"/>
    <w:rsid w:val="00B91B60"/>
    <w:rsid w:val="00BA6EA7"/>
    <w:rsid w:val="00BB563F"/>
    <w:rsid w:val="00BF1A90"/>
    <w:rsid w:val="00BF4891"/>
    <w:rsid w:val="00C030A9"/>
    <w:rsid w:val="00C06037"/>
    <w:rsid w:val="00C22F7B"/>
    <w:rsid w:val="00C32215"/>
    <w:rsid w:val="00C5026C"/>
    <w:rsid w:val="00C543AD"/>
    <w:rsid w:val="00C704B4"/>
    <w:rsid w:val="00C7725B"/>
    <w:rsid w:val="00C8276E"/>
    <w:rsid w:val="00C83A3E"/>
    <w:rsid w:val="00CA0DBA"/>
    <w:rsid w:val="00CB084F"/>
    <w:rsid w:val="00CC09AE"/>
    <w:rsid w:val="00CD6F34"/>
    <w:rsid w:val="00CE51F4"/>
    <w:rsid w:val="00D057F5"/>
    <w:rsid w:val="00D11D1D"/>
    <w:rsid w:val="00D33A4A"/>
    <w:rsid w:val="00D33E84"/>
    <w:rsid w:val="00D632CB"/>
    <w:rsid w:val="00D64E5E"/>
    <w:rsid w:val="00D66596"/>
    <w:rsid w:val="00D96DA5"/>
    <w:rsid w:val="00DC05FA"/>
    <w:rsid w:val="00DC27B9"/>
    <w:rsid w:val="00DC381F"/>
    <w:rsid w:val="00DC4792"/>
    <w:rsid w:val="00DE5BEA"/>
    <w:rsid w:val="00DF41B6"/>
    <w:rsid w:val="00E047A3"/>
    <w:rsid w:val="00E748D8"/>
    <w:rsid w:val="00E81842"/>
    <w:rsid w:val="00E90A9B"/>
    <w:rsid w:val="00E92AB0"/>
    <w:rsid w:val="00E94DE6"/>
    <w:rsid w:val="00E971C3"/>
    <w:rsid w:val="00EC05D7"/>
    <w:rsid w:val="00F01BC3"/>
    <w:rsid w:val="00F04034"/>
    <w:rsid w:val="00F068F2"/>
    <w:rsid w:val="00F14227"/>
    <w:rsid w:val="00F379AE"/>
    <w:rsid w:val="00F7698C"/>
    <w:rsid w:val="00F970C0"/>
    <w:rsid w:val="00FA4541"/>
    <w:rsid w:val="00FA67D3"/>
    <w:rsid w:val="00FC1FCA"/>
    <w:rsid w:val="00FC5314"/>
    <w:rsid w:val="00FD115A"/>
    <w:rsid w:val="00FF604D"/>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10241"/>
    <o:shapelayout v:ext="edit">
      <o:idmap v:ext="edit" data="1"/>
    </o:shapelayout>
  </w:shapeDefaults>
  <w:decimalSymbol w:val=","/>
  <w:listSeparator w:val=";"/>
  <w15:docId w15:val="{9E758E14-9678-4284-91EC-CE4B965AEFB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imes New Roman" w:hAnsi="Times New Roman" w:cs="Times New Roman"/>
        <w:lang w:val="de-DE" w:eastAsia="de-DE" w:bidi="ar-SA"/>
      </w:rPr>
    </w:rPrDefault>
    <w:pPrDefault/>
  </w:docDefaults>
  <w:latentStyles w:defLockedState="0" w:defUIPriority="0" w:defSemiHidden="0" w:defUnhideWhenUsed="0" w:defQFormat="0" w:count="371">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rd">
    <w:name w:val="Normal"/>
    <w:qFormat/>
    <w:rsid w:val="001039F7"/>
    <w:pPr>
      <w:suppressAutoHyphens/>
    </w:pPr>
    <w:rPr>
      <w:rFonts w:ascii="Arial" w:hAnsi="Arial"/>
      <w:sz w:val="22"/>
      <w:szCs w:val="22"/>
      <w:lang w:eastAsia="ar-SA"/>
    </w:rPr>
  </w:style>
  <w:style w:type="paragraph" w:styleId="berschrift1">
    <w:name w:val="heading 1"/>
    <w:basedOn w:val="Standard"/>
    <w:next w:val="Standard"/>
    <w:qFormat/>
    <w:rsid w:val="001039F7"/>
    <w:pPr>
      <w:keepNext/>
      <w:numPr>
        <w:numId w:val="2"/>
      </w:numPr>
      <w:outlineLvl w:val="0"/>
    </w:pPr>
    <w:rPr>
      <w:rFonts w:ascii="Serifa 45" w:hAnsi="Serifa 45"/>
      <w:b/>
      <w:i/>
      <w:sz w:val="44"/>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customStyle="1" w:styleId="Absatz-Standardschriftart2">
    <w:name w:val="Absatz-Standardschriftart2"/>
  </w:style>
  <w:style w:type="character" w:customStyle="1" w:styleId="Absatz-Standardschriftart1">
    <w:name w:val="Absatz-Standardschriftart1"/>
  </w:style>
  <w:style w:type="character" w:styleId="Hervorhebung">
    <w:name w:val="Emphasis"/>
    <w:qFormat/>
    <w:rsid w:val="001039F7"/>
    <w:rPr>
      <w:rFonts w:ascii="Arial Black" w:hAnsi="Arial Black"/>
      <w:sz w:val="18"/>
    </w:rPr>
  </w:style>
  <w:style w:type="character" w:styleId="Hyperlink">
    <w:name w:val="Hyperlink"/>
    <w:rPr>
      <w:color w:val="0000FF"/>
      <w:u w:val="single"/>
    </w:rPr>
  </w:style>
  <w:style w:type="paragraph" w:customStyle="1" w:styleId="berschrift">
    <w:name w:val="Überschrift"/>
    <w:basedOn w:val="Standard"/>
    <w:next w:val="Textkrper"/>
    <w:pPr>
      <w:keepNext/>
      <w:spacing w:before="240" w:after="120"/>
    </w:pPr>
    <w:rPr>
      <w:rFonts w:eastAsia="Arial Unicode MS" w:cs="Tahoma"/>
      <w:sz w:val="28"/>
      <w:szCs w:val="28"/>
    </w:rPr>
  </w:style>
  <w:style w:type="paragraph" w:styleId="Textkrper">
    <w:name w:val="Body Text"/>
    <w:basedOn w:val="Standard"/>
    <w:pPr>
      <w:spacing w:after="220" w:line="180" w:lineRule="atLeast"/>
      <w:jc w:val="both"/>
    </w:pPr>
    <w:rPr>
      <w:spacing w:val="-5"/>
    </w:rPr>
  </w:style>
  <w:style w:type="paragraph" w:styleId="Liste">
    <w:name w:val="List"/>
    <w:basedOn w:val="Textkrper"/>
    <w:rPr>
      <w:rFonts w:cs="Tahoma"/>
    </w:rPr>
  </w:style>
  <w:style w:type="paragraph" w:customStyle="1" w:styleId="Beschriftung2">
    <w:name w:val="Beschriftung2"/>
    <w:basedOn w:val="Standard"/>
    <w:pPr>
      <w:suppressLineNumbers/>
      <w:spacing w:before="120" w:after="120"/>
    </w:pPr>
    <w:rPr>
      <w:rFonts w:cs="Tahoma"/>
      <w:i/>
      <w:iCs/>
      <w:sz w:val="24"/>
      <w:szCs w:val="24"/>
    </w:rPr>
  </w:style>
  <w:style w:type="paragraph" w:customStyle="1" w:styleId="Verzeichnis">
    <w:name w:val="Verzeichnis"/>
    <w:basedOn w:val="Standard"/>
    <w:pPr>
      <w:suppressLineNumbers/>
    </w:pPr>
    <w:rPr>
      <w:rFonts w:cs="Tahoma"/>
    </w:rPr>
  </w:style>
  <w:style w:type="paragraph" w:customStyle="1" w:styleId="Beschriftung1">
    <w:name w:val="Beschriftung1"/>
    <w:basedOn w:val="Standard"/>
    <w:pPr>
      <w:suppressLineNumbers/>
      <w:spacing w:before="120" w:after="120"/>
    </w:pPr>
    <w:rPr>
      <w:rFonts w:cs="Tahoma"/>
      <w:i/>
      <w:iCs/>
      <w:sz w:val="24"/>
      <w:szCs w:val="24"/>
    </w:rPr>
  </w:style>
  <w:style w:type="paragraph" w:customStyle="1" w:styleId="Nachrichtenkopf1">
    <w:name w:val="Nachrichtenkopf1"/>
    <w:basedOn w:val="Standard"/>
    <w:pPr>
      <w:pBdr>
        <w:top w:val="single" w:sz="4" w:space="1" w:color="000000"/>
        <w:left w:val="single" w:sz="4" w:space="1" w:color="000000"/>
        <w:bottom w:val="single" w:sz="4" w:space="1" w:color="000000"/>
        <w:right w:val="single" w:sz="4" w:space="1" w:color="000000"/>
      </w:pBdr>
      <w:shd w:val="clear" w:color="auto" w:fill="CCCCCC"/>
      <w:ind w:left="1134" w:hanging="1134"/>
    </w:pPr>
    <w:rPr>
      <w:sz w:val="24"/>
    </w:rPr>
  </w:style>
  <w:style w:type="paragraph" w:customStyle="1" w:styleId="NachrichtenkopfEnde">
    <w:name w:val="Nachrichtenkopf Ende"/>
    <w:basedOn w:val="Nachrichtenkopf1"/>
    <w:next w:val="Textkrper"/>
    <w:pPr>
      <w:keepLines/>
      <w:pBdr>
        <w:top w:val="none" w:sz="0" w:space="0" w:color="auto"/>
        <w:left w:val="none" w:sz="0" w:space="0" w:color="auto"/>
        <w:bottom w:val="single" w:sz="4" w:space="19" w:color="000000"/>
        <w:right w:val="none" w:sz="0" w:space="0" w:color="auto"/>
      </w:pBdr>
      <w:shd w:val="clear" w:color="auto" w:fill="auto"/>
      <w:tabs>
        <w:tab w:val="left" w:pos="864"/>
        <w:tab w:val="left" w:pos="1267"/>
        <w:tab w:val="left" w:pos="2938"/>
        <w:tab w:val="left" w:pos="4320"/>
        <w:tab w:val="left" w:pos="5040"/>
        <w:tab w:val="right" w:pos="8640"/>
      </w:tabs>
      <w:spacing w:before="120" w:after="120" w:line="440" w:lineRule="atLeast"/>
      <w:ind w:left="0" w:firstLine="0"/>
    </w:pPr>
    <w:rPr>
      <w:spacing w:val="-5"/>
      <w:sz w:val="20"/>
    </w:rPr>
  </w:style>
  <w:style w:type="paragraph" w:styleId="Kopfzeile">
    <w:name w:val="header"/>
    <w:basedOn w:val="Standard"/>
    <w:pPr>
      <w:tabs>
        <w:tab w:val="center" w:pos="4536"/>
        <w:tab w:val="right" w:pos="9072"/>
      </w:tabs>
    </w:pPr>
  </w:style>
  <w:style w:type="paragraph" w:styleId="Fuzeile">
    <w:name w:val="footer"/>
    <w:basedOn w:val="Standard"/>
    <w:link w:val="FuzeileZchn"/>
    <w:uiPriority w:val="99"/>
    <w:pPr>
      <w:tabs>
        <w:tab w:val="center" w:pos="4536"/>
        <w:tab w:val="right" w:pos="9072"/>
      </w:tabs>
    </w:pPr>
  </w:style>
  <w:style w:type="paragraph" w:customStyle="1" w:styleId="Gruss">
    <w:name w:val="Gruss"/>
    <w:basedOn w:val="Standard"/>
    <w:pPr>
      <w:spacing w:before="240" w:after="240"/>
    </w:pPr>
    <w:rPr>
      <w:rFonts w:ascii="Serifa 45" w:hAnsi="Serifa 45"/>
      <w:sz w:val="24"/>
    </w:rPr>
  </w:style>
  <w:style w:type="paragraph" w:customStyle="1" w:styleId="Name">
    <w:name w:val="Name"/>
    <w:basedOn w:val="Standard"/>
    <w:pPr>
      <w:shd w:val="clear" w:color="auto" w:fill="FFFFFF"/>
    </w:pPr>
  </w:style>
  <w:style w:type="paragraph" w:customStyle="1" w:styleId="AdreLayout">
    <w:name w:val="AdreßLayout"/>
    <w:basedOn w:val="Standard"/>
    <w:pPr>
      <w:shd w:val="clear" w:color="auto" w:fill="FFFFFF"/>
    </w:pPr>
  </w:style>
  <w:style w:type="paragraph" w:customStyle="1" w:styleId="Rahmeninhalt">
    <w:name w:val="Rahmeninhalt"/>
    <w:basedOn w:val="Textkrper"/>
  </w:style>
  <w:style w:type="character" w:styleId="Seitenzahl">
    <w:name w:val="page number"/>
    <w:basedOn w:val="Absatz-Standardschriftart"/>
    <w:rsid w:val="006E0119"/>
  </w:style>
  <w:style w:type="paragraph" w:customStyle="1" w:styleId="EinfAbs">
    <w:name w:val="[Einf. Abs.]"/>
    <w:basedOn w:val="Standard"/>
    <w:uiPriority w:val="99"/>
    <w:rsid w:val="00CD6F34"/>
    <w:pPr>
      <w:suppressAutoHyphens w:val="0"/>
      <w:autoSpaceDE w:val="0"/>
      <w:autoSpaceDN w:val="0"/>
      <w:adjustRightInd w:val="0"/>
      <w:spacing w:line="288" w:lineRule="auto"/>
      <w:textAlignment w:val="center"/>
    </w:pPr>
    <w:rPr>
      <w:rFonts w:ascii="MinionPro-Regular" w:hAnsi="MinionPro-Regular" w:cs="MinionPro-Regular"/>
      <w:color w:val="000000"/>
      <w:sz w:val="24"/>
      <w:szCs w:val="24"/>
      <w:lang w:eastAsia="de-DE"/>
    </w:rPr>
  </w:style>
  <w:style w:type="character" w:customStyle="1" w:styleId="FuzeileZchn">
    <w:name w:val="Fußzeile Zchn"/>
    <w:basedOn w:val="Absatz-Standardschriftart"/>
    <w:link w:val="Fuzeile"/>
    <w:uiPriority w:val="99"/>
    <w:rsid w:val="00E92AB0"/>
    <w:rPr>
      <w:rFonts w:ascii="Arial" w:hAnsi="Arial"/>
      <w:sz w:val="22"/>
      <w:szCs w:val="22"/>
      <w:lang w:eastAsia="ar-SA"/>
    </w:rPr>
  </w:style>
  <w:style w:type="paragraph" w:styleId="Sprechblasentext">
    <w:name w:val="Balloon Text"/>
    <w:basedOn w:val="Standard"/>
    <w:link w:val="SprechblasentextZchn"/>
    <w:rsid w:val="00E92AB0"/>
    <w:rPr>
      <w:rFonts w:ascii="Tahoma" w:hAnsi="Tahoma" w:cs="Tahoma"/>
      <w:sz w:val="16"/>
      <w:szCs w:val="16"/>
    </w:rPr>
  </w:style>
  <w:style w:type="character" w:customStyle="1" w:styleId="SprechblasentextZchn">
    <w:name w:val="Sprechblasentext Zchn"/>
    <w:basedOn w:val="Absatz-Standardschriftart"/>
    <w:link w:val="Sprechblasentext"/>
    <w:rsid w:val="00E92AB0"/>
    <w:rPr>
      <w:rFonts w:ascii="Tahoma" w:hAnsi="Tahoma" w:cs="Tahoma"/>
      <w:sz w:val="16"/>
      <w:szCs w:val="16"/>
      <w:lang w:eastAsia="ar-SA"/>
    </w:rPr>
  </w:style>
  <w:style w:type="character" w:styleId="Buchtitel">
    <w:name w:val="Book Title"/>
    <w:basedOn w:val="Absatz-Standardschriftart"/>
    <w:uiPriority w:val="33"/>
    <w:qFormat/>
    <w:rsid w:val="000D5B8C"/>
    <w:rPr>
      <w:rFonts w:ascii="Arial" w:hAnsi="Arial"/>
      <w:b/>
      <w:bCs/>
      <w:i/>
      <w:iCs/>
      <w:spacing w:val="5"/>
      <w:sz w:val="24"/>
    </w:rPr>
  </w:style>
  <w:style w:type="paragraph" w:styleId="Untertitel">
    <w:name w:val="Subtitle"/>
    <w:basedOn w:val="Standard"/>
    <w:next w:val="Standard"/>
    <w:link w:val="UntertitelZchn"/>
    <w:autoRedefine/>
    <w:qFormat/>
    <w:rsid w:val="000D5B8C"/>
    <w:pPr>
      <w:numPr>
        <w:ilvl w:val="1"/>
      </w:numPr>
      <w:spacing w:after="160"/>
    </w:pPr>
    <w:rPr>
      <w:rFonts w:eastAsiaTheme="minorEastAsia" w:cstheme="minorBidi"/>
      <w:spacing w:val="15"/>
    </w:rPr>
  </w:style>
  <w:style w:type="character" w:customStyle="1" w:styleId="UntertitelZchn">
    <w:name w:val="Untertitel Zchn"/>
    <w:basedOn w:val="Absatz-Standardschriftart"/>
    <w:link w:val="Untertitel"/>
    <w:rsid w:val="000D5B8C"/>
    <w:rPr>
      <w:rFonts w:ascii="Arial" w:eastAsiaTheme="minorEastAsia" w:hAnsi="Arial" w:cstheme="minorBidi"/>
      <w:spacing w:val="15"/>
      <w:sz w:val="22"/>
      <w:szCs w:val="22"/>
      <w:lang w:eastAsia="ar-SA"/>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73501171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s://woehr.de/de/produkt/parklift-461.html" TargetMode="External"/><Relationship Id="rId13" Type="http://schemas.openxmlformats.org/officeDocument/2006/relationships/image" Target="media/image4.jpeg"/><Relationship Id="rId18" Type="http://schemas.openxmlformats.org/officeDocument/2006/relationships/footer" Target="footer2.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3.jpeg"/><Relationship Id="rId17" Type="http://schemas.openxmlformats.org/officeDocument/2006/relationships/header" Target="header2.xml"/><Relationship Id="rId2" Type="http://schemas.openxmlformats.org/officeDocument/2006/relationships/numbering" Target="numbering.xml"/><Relationship Id="rId16" Type="http://schemas.openxmlformats.org/officeDocument/2006/relationships/footer" Target="footer1.xml"/><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2.jpeg"/><Relationship Id="rId5" Type="http://schemas.openxmlformats.org/officeDocument/2006/relationships/webSettings" Target="webSettings.xml"/><Relationship Id="rId15" Type="http://schemas.openxmlformats.org/officeDocument/2006/relationships/header" Target="header1.xml"/><Relationship Id="rId10" Type="http://schemas.openxmlformats.org/officeDocument/2006/relationships/image" Target="media/image1.jpeg"/><Relationship Id="rId19"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hyperlink" Target="mailto:ferhan.niepelt@woehr.de" TargetMode="External"/><Relationship Id="rId14" Type="http://schemas.openxmlformats.org/officeDocument/2006/relationships/image" Target="media/image5.jpeg"/></Relationships>
</file>

<file path=word/_rels/footer1.xml.rels><?xml version="1.0" encoding="UTF-8" standalone="yes"?>
<Relationships xmlns="http://schemas.openxmlformats.org/package/2006/relationships"><Relationship Id="rId2" Type="http://schemas.openxmlformats.org/officeDocument/2006/relationships/hyperlink" Target="http://www.woehr.de" TargetMode="External"/><Relationship Id="rId1" Type="http://schemas.openxmlformats.org/officeDocument/2006/relationships/hyperlink" Target="mailto:info@woehr.de" TargetMode="External"/></Relationships>
</file>

<file path=word/_rels/footer2.xml.rels><?xml version="1.0" encoding="UTF-8" standalone="yes"?>
<Relationships xmlns="http://schemas.openxmlformats.org/package/2006/relationships"><Relationship Id="rId2" Type="http://schemas.openxmlformats.org/officeDocument/2006/relationships/hyperlink" Target="http://www.woehr.de" TargetMode="External"/><Relationship Id="rId1" Type="http://schemas.openxmlformats.org/officeDocument/2006/relationships/hyperlink" Target="mailto:info@woehr.de"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6.tif"/></Relationships>
</file>

<file path=word/_rels/header2.xml.rels><?xml version="1.0" encoding="UTF-8" standalone="yes"?>
<Relationships xmlns="http://schemas.openxmlformats.org/package/2006/relationships"><Relationship Id="rId1" Type="http://schemas.openxmlformats.org/officeDocument/2006/relationships/image" Target="media/image6.tif"/></Relationships>
</file>

<file path=word/_rels/settings.xml.rels><?xml version="1.0" encoding="UTF-8" standalone="yes"?>
<Relationships xmlns="http://schemas.openxmlformats.org/package/2006/relationships"><Relationship Id="rId1" Type="http://schemas.openxmlformats.org/officeDocument/2006/relationships/attachedTemplate" Target="file:///Y:\Word-Vorlagen\Neue_Vorlagen\hidden\Brief-OWG-mitLogo.dotm" TargetMode="External"/></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C91A2783-A52F-4BC4-99B9-B8741E90AFE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Brief-OWG-mitLogo.dotm</Template>
  <TotalTime>0</TotalTime>
  <Pages>3</Pages>
  <Words>340</Words>
  <Characters>2145</Characters>
  <Application>Microsoft Office Word</Application>
  <DocSecurity>0</DocSecurity>
  <Lines>17</Lines>
  <Paragraphs>4</Paragraphs>
  <ScaleCrop>false</ScaleCrop>
  <HeadingPairs>
    <vt:vector size="2" baseType="variant">
      <vt:variant>
        <vt:lpstr>Titel</vt:lpstr>
      </vt:variant>
      <vt:variant>
        <vt:i4>1</vt:i4>
      </vt:variant>
    </vt:vector>
  </HeadingPairs>
  <TitlesOfParts>
    <vt:vector size="1" baseType="lpstr">
      <vt:lpstr>Titel</vt:lpstr>
    </vt:vector>
  </TitlesOfParts>
  <Manager>Manager</Manager>
  <Company>OTTO WÖHR GmbH</Company>
  <LinksUpToDate>false</LinksUpToDate>
  <CharactersWithSpaces>2481</CharactersWithSpaces>
  <SharedDoc>false</SharedDoc>
  <HLinks>
    <vt:vector size="24" baseType="variant">
      <vt:variant>
        <vt:i4>28</vt:i4>
      </vt:variant>
      <vt:variant>
        <vt:i4>12</vt:i4>
      </vt:variant>
      <vt:variant>
        <vt:i4>0</vt:i4>
      </vt:variant>
      <vt:variant>
        <vt:i4>5</vt:i4>
      </vt:variant>
      <vt:variant>
        <vt:lpwstr>http://www.woehr.de/</vt:lpwstr>
      </vt:variant>
      <vt:variant>
        <vt:lpwstr/>
      </vt:variant>
      <vt:variant>
        <vt:i4>6357071</vt:i4>
      </vt:variant>
      <vt:variant>
        <vt:i4>9</vt:i4>
      </vt:variant>
      <vt:variant>
        <vt:i4>0</vt:i4>
      </vt:variant>
      <vt:variant>
        <vt:i4>5</vt:i4>
      </vt:variant>
      <vt:variant>
        <vt:lpwstr>mailto:info@woehr.de</vt:lpwstr>
      </vt:variant>
      <vt:variant>
        <vt:lpwstr/>
      </vt:variant>
      <vt:variant>
        <vt:i4>28</vt:i4>
      </vt:variant>
      <vt:variant>
        <vt:i4>6</vt:i4>
      </vt:variant>
      <vt:variant>
        <vt:i4>0</vt:i4>
      </vt:variant>
      <vt:variant>
        <vt:i4>5</vt:i4>
      </vt:variant>
      <vt:variant>
        <vt:lpwstr>http://www.woehr.de/</vt:lpwstr>
      </vt:variant>
      <vt:variant>
        <vt:lpwstr/>
      </vt:variant>
      <vt:variant>
        <vt:i4>6357071</vt:i4>
      </vt:variant>
      <vt:variant>
        <vt:i4>3</vt:i4>
      </vt:variant>
      <vt:variant>
        <vt:i4>0</vt:i4>
      </vt:variant>
      <vt:variant>
        <vt:i4>5</vt:i4>
      </vt:variant>
      <vt:variant>
        <vt:lpwstr>mailto:info@woehr.de</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Titel</dc:title>
  <dc:subject>Thema</dc:subject>
  <dc:creator>Cokgezen, Ferhan</dc:creator>
  <cp:lastModifiedBy>Strazzanti,Dennis</cp:lastModifiedBy>
  <cp:revision>9</cp:revision>
  <cp:lastPrinted>2017-10-26T09:18:00Z</cp:lastPrinted>
  <dcterms:created xsi:type="dcterms:W3CDTF">2021-05-05T07:06:00Z</dcterms:created>
  <dcterms:modified xsi:type="dcterms:W3CDTF">2021-05-21T10:00:00Z</dcterms:modified>
  <cp:category>Kategorie</cp:category>
</cp:coreProperties>
</file>